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205" w:rsidRPr="00AA63B5" w:rsidRDefault="00522205" w:rsidP="0085401A">
      <w:pPr>
        <w:spacing w:before="100" w:beforeAutospacing="1" w:after="100" w:afterAutospacing="1" w:line="240" w:lineRule="auto"/>
        <w:rPr>
          <w:rFonts w:ascii="Times New Roman" w:hAnsi="Times New Roman" w:cs="Times New Roman"/>
          <w:b/>
          <w:sz w:val="24"/>
          <w:szCs w:val="24"/>
          <w:lang w:val="pt-BR"/>
        </w:rPr>
      </w:pPr>
      <w:r w:rsidRPr="00AA63B5">
        <w:rPr>
          <w:rFonts w:ascii="Times New Roman" w:hAnsi="Times New Roman" w:cs="Times New Roman"/>
          <w:b/>
          <w:sz w:val="24"/>
          <w:szCs w:val="24"/>
          <w:lang w:val="pt-BR"/>
        </w:rPr>
        <w:t xml:space="preserve">DEMOGRAFIA MÉDICA </w:t>
      </w:r>
      <w:r w:rsidR="00D979BE">
        <w:rPr>
          <w:rFonts w:ascii="Times New Roman" w:hAnsi="Times New Roman" w:cs="Times New Roman"/>
          <w:b/>
          <w:sz w:val="24"/>
          <w:szCs w:val="24"/>
          <w:lang w:val="pt-BR"/>
        </w:rPr>
        <w:t xml:space="preserve">COMPARADA </w:t>
      </w:r>
      <w:r w:rsidRPr="00AA63B5">
        <w:rPr>
          <w:rFonts w:ascii="Times New Roman" w:hAnsi="Times New Roman" w:cs="Times New Roman"/>
          <w:b/>
          <w:sz w:val="24"/>
          <w:szCs w:val="24"/>
          <w:lang w:val="pt-BR"/>
        </w:rPr>
        <w:t>NO DISTRITO FEDERAL</w:t>
      </w:r>
    </w:p>
    <w:p w:rsidR="00522205" w:rsidRPr="00AA63B5" w:rsidRDefault="00A31F03" w:rsidP="0085401A">
      <w:pPr>
        <w:spacing w:before="100" w:beforeAutospacing="1" w:after="100" w:afterAutospacing="1" w:line="240" w:lineRule="auto"/>
        <w:rPr>
          <w:rFonts w:ascii="Times New Roman" w:hAnsi="Times New Roman" w:cs="Times New Roman"/>
          <w:sz w:val="24"/>
          <w:szCs w:val="24"/>
          <w:lang w:val="pt-BR"/>
        </w:rPr>
      </w:pPr>
      <w:r w:rsidRPr="00AA63B5">
        <w:rPr>
          <w:rFonts w:ascii="Times New Roman" w:hAnsi="Times New Roman" w:cs="Times New Roman"/>
          <w:sz w:val="24"/>
          <w:szCs w:val="24"/>
          <w:lang w:val="pt-BR"/>
        </w:rPr>
        <w:t>FLAVIO GOULART</w:t>
      </w:r>
      <w:r w:rsidR="00242E22">
        <w:rPr>
          <w:rFonts w:ascii="Times New Roman" w:hAnsi="Times New Roman" w:cs="Times New Roman"/>
          <w:sz w:val="24"/>
          <w:szCs w:val="24"/>
          <w:lang w:val="pt-BR"/>
        </w:rPr>
        <w:t xml:space="preserve"> (Médico, Doutor em Saúde Pública pela ENSP/FIOCRUZ; membro do OBSERVATÓRIO DA SAÚDE do Distrito Federal)</w:t>
      </w:r>
    </w:p>
    <w:p w:rsidR="00D979BE" w:rsidRPr="00D979BE" w:rsidRDefault="00D979BE" w:rsidP="0085401A">
      <w:pPr>
        <w:spacing w:before="100" w:beforeAutospacing="1" w:after="100" w:afterAutospacing="1" w:line="240" w:lineRule="auto"/>
        <w:rPr>
          <w:rFonts w:ascii="Times New Roman" w:hAnsi="Times New Roman" w:cs="Times New Roman"/>
          <w:b/>
          <w:sz w:val="24"/>
          <w:szCs w:val="24"/>
          <w:lang w:val="pt-BR"/>
        </w:rPr>
      </w:pPr>
      <w:r w:rsidRPr="00D979BE">
        <w:rPr>
          <w:rFonts w:ascii="Times New Roman" w:hAnsi="Times New Roman" w:cs="Times New Roman"/>
          <w:b/>
          <w:sz w:val="24"/>
          <w:szCs w:val="24"/>
          <w:lang w:val="pt-BR"/>
        </w:rPr>
        <w:t>Introdução</w:t>
      </w:r>
    </w:p>
    <w:p w:rsidR="00522205" w:rsidRPr="00AA63B5" w:rsidRDefault="00684336" w:rsidP="0085401A">
      <w:pPr>
        <w:spacing w:before="100" w:beforeAutospacing="1" w:after="100" w:afterAutospacing="1" w:line="240" w:lineRule="auto"/>
        <w:rPr>
          <w:rFonts w:ascii="Times New Roman" w:hAnsi="Times New Roman" w:cs="Times New Roman"/>
          <w:sz w:val="24"/>
          <w:szCs w:val="24"/>
          <w:lang w:val="pt-BR"/>
        </w:rPr>
      </w:pPr>
      <w:r w:rsidRPr="00AA63B5">
        <w:rPr>
          <w:rFonts w:ascii="Times New Roman" w:hAnsi="Times New Roman" w:cs="Times New Roman"/>
          <w:sz w:val="24"/>
          <w:szCs w:val="24"/>
          <w:lang w:val="pt-BR"/>
        </w:rPr>
        <w:t xml:space="preserve">Projeto </w:t>
      </w:r>
      <w:r w:rsidR="00216F9E" w:rsidRPr="00AA63B5">
        <w:rPr>
          <w:rFonts w:ascii="Times New Roman" w:hAnsi="Times New Roman" w:cs="Times New Roman"/>
          <w:sz w:val="24"/>
          <w:szCs w:val="24"/>
          <w:lang w:val="pt-BR"/>
        </w:rPr>
        <w:t>i</w:t>
      </w:r>
      <w:r w:rsidR="00522205" w:rsidRPr="00AA63B5">
        <w:rPr>
          <w:rFonts w:ascii="Times New Roman" w:hAnsi="Times New Roman" w:cs="Times New Roman"/>
          <w:sz w:val="24"/>
          <w:szCs w:val="24"/>
          <w:lang w:val="pt-BR"/>
        </w:rPr>
        <w:t xml:space="preserve">niciado em 2011, </w:t>
      </w:r>
      <w:r w:rsidRPr="00AA63B5">
        <w:rPr>
          <w:rFonts w:ascii="Times New Roman" w:hAnsi="Times New Roman" w:cs="Times New Roman"/>
          <w:sz w:val="24"/>
          <w:szCs w:val="24"/>
          <w:lang w:val="pt-BR"/>
        </w:rPr>
        <w:t>sob condução do Conselho Federal de Medicina (CFM) e do Conselho Regional de Medicina do Estado de São Paulo (CREMESP), denominado “</w:t>
      </w:r>
      <w:r w:rsidR="00522205" w:rsidRPr="00AA63B5">
        <w:rPr>
          <w:rFonts w:ascii="Times New Roman" w:hAnsi="Times New Roman" w:cs="Times New Roman"/>
          <w:sz w:val="24"/>
          <w:szCs w:val="24"/>
          <w:lang w:val="pt-BR"/>
        </w:rPr>
        <w:t>Demografia Médica no Brasil</w:t>
      </w:r>
      <w:r w:rsidRPr="00AA63B5">
        <w:rPr>
          <w:rFonts w:ascii="Times New Roman" w:hAnsi="Times New Roman" w:cs="Times New Roman"/>
          <w:sz w:val="24"/>
          <w:szCs w:val="24"/>
          <w:lang w:val="pt-BR"/>
        </w:rPr>
        <w:t>”</w:t>
      </w:r>
      <w:r w:rsidR="00522205" w:rsidRPr="00AA63B5">
        <w:rPr>
          <w:rFonts w:ascii="Times New Roman" w:hAnsi="Times New Roman" w:cs="Times New Roman"/>
          <w:sz w:val="24"/>
          <w:szCs w:val="24"/>
          <w:lang w:val="pt-BR"/>
        </w:rPr>
        <w:t>, apresenta seu segundo relatório</w:t>
      </w:r>
      <w:r w:rsidRPr="00AA63B5">
        <w:rPr>
          <w:rFonts w:ascii="Times New Roman" w:hAnsi="Times New Roman" w:cs="Times New Roman"/>
          <w:sz w:val="24"/>
          <w:szCs w:val="24"/>
          <w:lang w:val="pt-BR"/>
        </w:rPr>
        <w:t xml:space="preserve"> em 2013</w:t>
      </w:r>
      <w:r w:rsidR="00522205" w:rsidRPr="00AA63B5">
        <w:rPr>
          <w:rFonts w:ascii="Times New Roman" w:hAnsi="Times New Roman" w:cs="Times New Roman"/>
          <w:sz w:val="24"/>
          <w:szCs w:val="24"/>
          <w:lang w:val="pt-BR"/>
        </w:rPr>
        <w:t xml:space="preserve">, destacandonovos cenários e indicadores da </w:t>
      </w:r>
      <w:r w:rsidR="006120BA" w:rsidRPr="00AA63B5">
        <w:rPr>
          <w:rFonts w:ascii="Times New Roman" w:hAnsi="Times New Roman" w:cs="Times New Roman"/>
          <w:sz w:val="24"/>
          <w:szCs w:val="24"/>
          <w:lang w:val="pt-BR"/>
        </w:rPr>
        <w:t>D</w:t>
      </w:r>
      <w:r w:rsidRPr="00AA63B5">
        <w:rPr>
          <w:rFonts w:ascii="Times New Roman" w:hAnsi="Times New Roman" w:cs="Times New Roman"/>
          <w:sz w:val="24"/>
          <w:szCs w:val="24"/>
          <w:lang w:val="pt-BR"/>
        </w:rPr>
        <w:t>istribuição de médicos no país. Este texto faz uma síntese dos achados mais recentes e seu impacto na realidade atual do Distrito Federal</w:t>
      </w:r>
      <w:r w:rsidR="001D4240">
        <w:rPr>
          <w:rFonts w:ascii="Times New Roman" w:hAnsi="Times New Roman" w:cs="Times New Roman"/>
          <w:sz w:val="24"/>
          <w:szCs w:val="24"/>
          <w:lang w:val="pt-BR"/>
        </w:rPr>
        <w:t>. Sua utilidade é evidente diante do cenário atual, com as medidas anunciadas pelo Governo Federal, para aportar “Mais Médicos” à realidade brasileira, considerando também o acúmulo de insatisfações da população com relação ao atendimento médico e sanitário de que dispõe.</w:t>
      </w:r>
    </w:p>
    <w:p w:rsidR="00522205" w:rsidRPr="00AA63B5" w:rsidRDefault="00522205" w:rsidP="0085401A">
      <w:pPr>
        <w:spacing w:before="100" w:beforeAutospacing="1" w:after="100" w:afterAutospacing="1" w:line="240" w:lineRule="auto"/>
        <w:rPr>
          <w:rFonts w:ascii="Times New Roman" w:hAnsi="Times New Roman" w:cs="Times New Roman"/>
          <w:sz w:val="24"/>
          <w:szCs w:val="24"/>
          <w:lang w:val="pt-BR"/>
        </w:rPr>
      </w:pPr>
      <w:r w:rsidRPr="00AA63B5">
        <w:rPr>
          <w:rFonts w:ascii="Times New Roman" w:hAnsi="Times New Roman" w:cs="Times New Roman"/>
          <w:sz w:val="24"/>
          <w:szCs w:val="24"/>
          <w:lang w:val="pt-BR"/>
        </w:rPr>
        <w:t>A</w:t>
      </w:r>
      <w:r w:rsidR="00DA1C4C" w:rsidRPr="00AA63B5">
        <w:rPr>
          <w:rFonts w:ascii="Times New Roman" w:hAnsi="Times New Roman" w:cs="Times New Roman"/>
          <w:sz w:val="24"/>
          <w:szCs w:val="24"/>
          <w:lang w:val="pt-BR"/>
        </w:rPr>
        <w:t>ntes algumas considerações preliminares</w:t>
      </w:r>
      <w:r w:rsidR="001D4240">
        <w:rPr>
          <w:rFonts w:ascii="Times New Roman" w:hAnsi="Times New Roman" w:cs="Times New Roman"/>
          <w:sz w:val="24"/>
          <w:szCs w:val="24"/>
          <w:lang w:val="pt-BR"/>
        </w:rPr>
        <w:t>: “</w:t>
      </w:r>
      <w:r w:rsidR="00DA1C4C" w:rsidRPr="00AA63B5">
        <w:rPr>
          <w:rFonts w:ascii="Times New Roman" w:hAnsi="Times New Roman" w:cs="Times New Roman"/>
          <w:sz w:val="24"/>
          <w:szCs w:val="24"/>
          <w:lang w:val="pt-BR"/>
        </w:rPr>
        <w:t>D</w:t>
      </w:r>
      <w:r w:rsidR="001D4240">
        <w:rPr>
          <w:rFonts w:ascii="Times New Roman" w:hAnsi="Times New Roman" w:cs="Times New Roman"/>
          <w:sz w:val="24"/>
          <w:szCs w:val="24"/>
          <w:lang w:val="pt-BR"/>
        </w:rPr>
        <w:t>emografia M</w:t>
      </w:r>
      <w:r w:rsidRPr="00AA63B5">
        <w:rPr>
          <w:rFonts w:ascii="Times New Roman" w:hAnsi="Times New Roman" w:cs="Times New Roman"/>
          <w:sz w:val="24"/>
          <w:szCs w:val="24"/>
          <w:lang w:val="pt-BR"/>
        </w:rPr>
        <w:t>édica</w:t>
      </w:r>
      <w:r w:rsidR="001D4240">
        <w:rPr>
          <w:rFonts w:ascii="Times New Roman" w:hAnsi="Times New Roman" w:cs="Times New Roman"/>
          <w:sz w:val="24"/>
          <w:szCs w:val="24"/>
          <w:lang w:val="pt-BR"/>
        </w:rPr>
        <w:t>” representa</w:t>
      </w:r>
      <w:r w:rsidRPr="00AA63B5">
        <w:rPr>
          <w:rFonts w:ascii="Times New Roman" w:hAnsi="Times New Roman" w:cs="Times New Roman"/>
          <w:sz w:val="24"/>
          <w:szCs w:val="24"/>
          <w:lang w:val="pt-BR"/>
        </w:rPr>
        <w:t xml:space="preserve"> o estudo da população de </w:t>
      </w:r>
      <w:proofErr w:type="gramStart"/>
      <w:r w:rsidRPr="00AA63B5">
        <w:rPr>
          <w:rFonts w:ascii="Times New Roman" w:hAnsi="Times New Roman" w:cs="Times New Roman"/>
          <w:sz w:val="24"/>
          <w:szCs w:val="24"/>
          <w:lang w:val="pt-BR"/>
        </w:rPr>
        <w:t>médicos,</w:t>
      </w:r>
      <w:proofErr w:type="gramEnd"/>
      <w:r w:rsidR="00DA1C4C" w:rsidRPr="00AA63B5">
        <w:rPr>
          <w:rFonts w:ascii="Times New Roman" w:hAnsi="Times New Roman" w:cs="Times New Roman"/>
          <w:sz w:val="24"/>
          <w:szCs w:val="24"/>
          <w:lang w:val="pt-BR"/>
        </w:rPr>
        <w:t xml:space="preserve">levando em consideração fatores como </w:t>
      </w:r>
      <w:r w:rsidRPr="00AA63B5">
        <w:rPr>
          <w:rFonts w:ascii="Times New Roman" w:hAnsi="Times New Roman" w:cs="Times New Roman"/>
          <w:sz w:val="24"/>
          <w:szCs w:val="24"/>
          <w:lang w:val="pt-BR"/>
        </w:rPr>
        <w:t xml:space="preserve">idade, sexo, tempo de </w:t>
      </w:r>
      <w:proofErr w:type="gramStart"/>
      <w:r w:rsidRPr="00AA63B5">
        <w:rPr>
          <w:rFonts w:ascii="Times New Roman" w:hAnsi="Times New Roman" w:cs="Times New Roman"/>
          <w:sz w:val="24"/>
          <w:szCs w:val="24"/>
          <w:lang w:val="pt-BR"/>
        </w:rPr>
        <w:t>formação</w:t>
      </w:r>
      <w:proofErr w:type="gramEnd"/>
      <w:r w:rsidRPr="00AA63B5">
        <w:rPr>
          <w:rFonts w:ascii="Times New Roman" w:hAnsi="Times New Roman" w:cs="Times New Roman"/>
          <w:sz w:val="24"/>
          <w:szCs w:val="24"/>
          <w:lang w:val="pt-BR"/>
        </w:rPr>
        <w:t xml:space="preserve">, fixaçãoterritorial, ciclo de vida profissional, migração, mercado de </w:t>
      </w:r>
      <w:r w:rsidR="00750246">
        <w:rPr>
          <w:rFonts w:ascii="Times New Roman" w:hAnsi="Times New Roman" w:cs="Times New Roman"/>
          <w:sz w:val="24"/>
          <w:szCs w:val="24"/>
          <w:lang w:val="pt-BR"/>
        </w:rPr>
        <w:t>t</w:t>
      </w:r>
      <w:r w:rsidRPr="00AA63B5">
        <w:rPr>
          <w:rFonts w:ascii="Times New Roman" w:hAnsi="Times New Roman" w:cs="Times New Roman"/>
          <w:sz w:val="24"/>
          <w:szCs w:val="24"/>
          <w:lang w:val="pt-BR"/>
        </w:rPr>
        <w:t>rabalho,</w:t>
      </w:r>
      <w:r w:rsidR="00750246">
        <w:rPr>
          <w:rFonts w:ascii="Times New Roman" w:hAnsi="Times New Roman" w:cs="Times New Roman"/>
          <w:sz w:val="24"/>
          <w:szCs w:val="24"/>
          <w:lang w:val="pt-BR"/>
        </w:rPr>
        <w:t xml:space="preserve"> </w:t>
      </w:r>
      <w:r w:rsidRPr="00AA63B5">
        <w:rPr>
          <w:rFonts w:ascii="Times New Roman" w:hAnsi="Times New Roman" w:cs="Times New Roman"/>
          <w:sz w:val="24"/>
          <w:szCs w:val="24"/>
          <w:lang w:val="pt-BR"/>
        </w:rPr>
        <w:t xml:space="preserve">especialização, remuneração, vínculos e carga horária. </w:t>
      </w:r>
      <w:r w:rsidR="00DA1C4C" w:rsidRPr="00AA63B5">
        <w:rPr>
          <w:rFonts w:ascii="Times New Roman" w:hAnsi="Times New Roman" w:cs="Times New Roman"/>
          <w:sz w:val="24"/>
          <w:szCs w:val="24"/>
          <w:lang w:val="pt-BR"/>
        </w:rPr>
        <w:t>C</w:t>
      </w:r>
      <w:r w:rsidRPr="00AA63B5">
        <w:rPr>
          <w:rFonts w:ascii="Times New Roman" w:hAnsi="Times New Roman" w:cs="Times New Roman"/>
          <w:sz w:val="24"/>
          <w:szCs w:val="24"/>
          <w:lang w:val="pt-BR"/>
        </w:rPr>
        <w:t>onsidera</w:t>
      </w:r>
      <w:r w:rsidR="00DA1C4C" w:rsidRPr="00AA63B5">
        <w:rPr>
          <w:rFonts w:ascii="Times New Roman" w:hAnsi="Times New Roman" w:cs="Times New Roman"/>
          <w:sz w:val="24"/>
          <w:szCs w:val="24"/>
          <w:lang w:val="pt-BR"/>
        </w:rPr>
        <w:t>, ainda,</w:t>
      </w:r>
      <w:r w:rsidRPr="00AA63B5">
        <w:rPr>
          <w:rFonts w:ascii="Times New Roman" w:hAnsi="Times New Roman" w:cs="Times New Roman"/>
          <w:sz w:val="24"/>
          <w:szCs w:val="24"/>
          <w:lang w:val="pt-BR"/>
        </w:rPr>
        <w:t xml:space="preserve"> as condições de saúde e de vida</w:t>
      </w:r>
      <w:r w:rsidR="00DA1C4C" w:rsidRPr="00AA63B5">
        <w:rPr>
          <w:rFonts w:ascii="Times New Roman" w:hAnsi="Times New Roman" w:cs="Times New Roman"/>
          <w:sz w:val="24"/>
          <w:szCs w:val="24"/>
          <w:lang w:val="pt-BR"/>
        </w:rPr>
        <w:t xml:space="preserve"> dos médicos, a realidade</w:t>
      </w:r>
      <w:r w:rsidRPr="00AA63B5">
        <w:rPr>
          <w:rFonts w:ascii="Times New Roman" w:hAnsi="Times New Roman" w:cs="Times New Roman"/>
          <w:sz w:val="24"/>
          <w:szCs w:val="24"/>
          <w:lang w:val="pt-BR"/>
        </w:rPr>
        <w:t xml:space="preserve"> epidemiológica e demográfica, </w:t>
      </w:r>
      <w:r w:rsidR="00DA1C4C" w:rsidRPr="00AA63B5">
        <w:rPr>
          <w:rFonts w:ascii="Times New Roman" w:hAnsi="Times New Roman" w:cs="Times New Roman"/>
          <w:sz w:val="24"/>
          <w:szCs w:val="24"/>
          <w:lang w:val="pt-BR"/>
        </w:rPr>
        <w:t>bem como a</w:t>
      </w:r>
      <w:r w:rsidRPr="00AA63B5">
        <w:rPr>
          <w:rFonts w:ascii="Times New Roman" w:hAnsi="Times New Roman" w:cs="Times New Roman"/>
          <w:sz w:val="24"/>
          <w:szCs w:val="24"/>
          <w:lang w:val="pt-BR"/>
        </w:rPr>
        <w:t xml:space="preserve"> políticas </w:t>
      </w:r>
      <w:r w:rsidR="00DA1C4C" w:rsidRPr="00AA63B5">
        <w:rPr>
          <w:rFonts w:ascii="Times New Roman" w:hAnsi="Times New Roman" w:cs="Times New Roman"/>
          <w:sz w:val="24"/>
          <w:szCs w:val="24"/>
          <w:lang w:val="pt-BR"/>
        </w:rPr>
        <w:t xml:space="preserve">de saúde como um todo </w:t>
      </w:r>
      <w:r w:rsidRPr="00AA63B5">
        <w:rPr>
          <w:rFonts w:ascii="Times New Roman" w:hAnsi="Times New Roman" w:cs="Times New Roman"/>
          <w:sz w:val="24"/>
          <w:szCs w:val="24"/>
          <w:lang w:val="pt-BR"/>
        </w:rPr>
        <w:t xml:space="preserve">e </w:t>
      </w:r>
      <w:r w:rsidR="006120BA" w:rsidRPr="00AA63B5">
        <w:rPr>
          <w:rFonts w:ascii="Times New Roman" w:hAnsi="Times New Roman" w:cs="Times New Roman"/>
          <w:sz w:val="24"/>
          <w:szCs w:val="24"/>
          <w:lang w:val="pt-BR"/>
        </w:rPr>
        <w:t>a organização do sistema de saú</w:t>
      </w:r>
      <w:r w:rsidRPr="00AA63B5">
        <w:rPr>
          <w:rFonts w:ascii="Times New Roman" w:hAnsi="Times New Roman" w:cs="Times New Roman"/>
          <w:sz w:val="24"/>
          <w:szCs w:val="24"/>
          <w:lang w:val="pt-BR"/>
        </w:rPr>
        <w:t xml:space="preserve">de, </w:t>
      </w:r>
      <w:r w:rsidR="00750246">
        <w:rPr>
          <w:rFonts w:ascii="Times New Roman" w:hAnsi="Times New Roman" w:cs="Times New Roman"/>
          <w:sz w:val="24"/>
          <w:szCs w:val="24"/>
          <w:lang w:val="pt-BR"/>
        </w:rPr>
        <w:t>aí incluí</w:t>
      </w:r>
      <w:r w:rsidRPr="00AA63B5">
        <w:rPr>
          <w:rFonts w:ascii="Times New Roman" w:hAnsi="Times New Roman" w:cs="Times New Roman"/>
          <w:sz w:val="24"/>
          <w:szCs w:val="24"/>
          <w:lang w:val="pt-BR"/>
        </w:rPr>
        <w:t>do</w:t>
      </w:r>
      <w:r w:rsidR="00DA1C4C" w:rsidRPr="00AA63B5">
        <w:rPr>
          <w:rFonts w:ascii="Times New Roman" w:hAnsi="Times New Roman" w:cs="Times New Roman"/>
          <w:sz w:val="24"/>
          <w:szCs w:val="24"/>
          <w:lang w:val="pt-BR"/>
        </w:rPr>
        <w:t>s</w:t>
      </w:r>
      <w:r w:rsidRPr="00AA63B5">
        <w:rPr>
          <w:rFonts w:ascii="Times New Roman" w:hAnsi="Times New Roman" w:cs="Times New Roman"/>
          <w:sz w:val="24"/>
          <w:szCs w:val="24"/>
          <w:lang w:val="pt-BR"/>
        </w:rPr>
        <w:t xml:space="preserve"> o financiamento, os recursos humanos, os equipamentos, aoferta, o acesso e a utilização dos serviços de saúde.</w:t>
      </w:r>
    </w:p>
    <w:p w:rsidR="009D32A1" w:rsidRPr="00AA63B5" w:rsidRDefault="00DA1C4C" w:rsidP="0085401A">
      <w:pPr>
        <w:spacing w:before="100" w:beforeAutospacing="1" w:after="100" w:afterAutospacing="1" w:line="240" w:lineRule="auto"/>
        <w:rPr>
          <w:rFonts w:ascii="Times New Roman" w:hAnsi="Times New Roman" w:cs="Times New Roman"/>
          <w:sz w:val="24"/>
          <w:szCs w:val="24"/>
          <w:lang w:val="pt-BR"/>
        </w:rPr>
      </w:pPr>
      <w:r w:rsidRPr="00AA63B5">
        <w:rPr>
          <w:rFonts w:ascii="Times New Roman" w:hAnsi="Times New Roman" w:cs="Times New Roman"/>
          <w:sz w:val="24"/>
          <w:szCs w:val="24"/>
          <w:lang w:val="pt-BR"/>
        </w:rPr>
        <w:t>A</w:t>
      </w:r>
      <w:r w:rsidR="00522205" w:rsidRPr="00AA63B5">
        <w:rPr>
          <w:rFonts w:ascii="Times New Roman" w:hAnsi="Times New Roman" w:cs="Times New Roman"/>
          <w:sz w:val="24"/>
          <w:szCs w:val="24"/>
          <w:lang w:val="pt-BR"/>
        </w:rPr>
        <w:t xml:space="preserve">rgumentos contraditórios se </w:t>
      </w:r>
      <w:r w:rsidRPr="00AA63B5">
        <w:rPr>
          <w:rFonts w:ascii="Times New Roman" w:hAnsi="Times New Roman" w:cs="Times New Roman"/>
          <w:sz w:val="24"/>
          <w:szCs w:val="24"/>
          <w:lang w:val="pt-BR"/>
        </w:rPr>
        <w:t xml:space="preserve">colocam no cenário quando se discute </w:t>
      </w:r>
      <w:r w:rsidR="00522205" w:rsidRPr="00AA63B5">
        <w:rPr>
          <w:rFonts w:ascii="Times New Roman" w:hAnsi="Times New Roman" w:cs="Times New Roman"/>
          <w:sz w:val="24"/>
          <w:szCs w:val="24"/>
          <w:lang w:val="pt-BR"/>
        </w:rPr>
        <w:t xml:space="preserve">a escassez </w:t>
      </w:r>
      <w:r w:rsidRPr="00AA63B5">
        <w:rPr>
          <w:rFonts w:ascii="Times New Roman" w:hAnsi="Times New Roman" w:cs="Times New Roman"/>
          <w:sz w:val="24"/>
          <w:szCs w:val="24"/>
          <w:lang w:val="pt-BR"/>
        </w:rPr>
        <w:t xml:space="preserve">(ou o excesso) </w:t>
      </w:r>
      <w:r w:rsidR="00522205" w:rsidRPr="00AA63B5">
        <w:rPr>
          <w:rFonts w:ascii="Times New Roman" w:hAnsi="Times New Roman" w:cs="Times New Roman"/>
          <w:sz w:val="24"/>
          <w:szCs w:val="24"/>
          <w:lang w:val="pt-BR"/>
        </w:rPr>
        <w:t xml:space="preserve">e as disparidades regionais de concentração demédicos. </w:t>
      </w:r>
      <w:r w:rsidRPr="00AA63B5">
        <w:rPr>
          <w:rFonts w:ascii="Times New Roman" w:hAnsi="Times New Roman" w:cs="Times New Roman"/>
          <w:sz w:val="24"/>
          <w:szCs w:val="24"/>
          <w:lang w:val="pt-BR"/>
        </w:rPr>
        <w:t xml:space="preserve">Não é um problema brasileiro, somente, pois faz parte da </w:t>
      </w:r>
      <w:r w:rsidR="00522205" w:rsidRPr="00AA63B5">
        <w:rPr>
          <w:rFonts w:ascii="Times New Roman" w:hAnsi="Times New Roman" w:cs="Times New Roman"/>
          <w:sz w:val="24"/>
          <w:szCs w:val="24"/>
          <w:lang w:val="pt-BR"/>
        </w:rPr>
        <w:t xml:space="preserve">agenda de vários </w:t>
      </w:r>
      <w:r w:rsidRPr="00AA63B5">
        <w:rPr>
          <w:rFonts w:ascii="Times New Roman" w:hAnsi="Times New Roman" w:cs="Times New Roman"/>
          <w:sz w:val="24"/>
          <w:szCs w:val="24"/>
          <w:lang w:val="pt-BR"/>
        </w:rPr>
        <w:t>países</w:t>
      </w:r>
      <w:r w:rsidR="009D32A1" w:rsidRPr="00AA63B5">
        <w:rPr>
          <w:rFonts w:ascii="Times New Roman" w:hAnsi="Times New Roman" w:cs="Times New Roman"/>
          <w:sz w:val="24"/>
          <w:szCs w:val="24"/>
          <w:lang w:val="pt-BR"/>
        </w:rPr>
        <w:t>, daí derivando</w:t>
      </w:r>
      <w:r w:rsidR="00522205" w:rsidRPr="00AA63B5">
        <w:rPr>
          <w:rFonts w:ascii="Times New Roman" w:hAnsi="Times New Roman" w:cs="Times New Roman"/>
          <w:sz w:val="24"/>
          <w:szCs w:val="24"/>
          <w:lang w:val="pt-BR"/>
        </w:rPr>
        <w:t xml:space="preserve">iniciativas </w:t>
      </w:r>
      <w:r w:rsidR="009D32A1" w:rsidRPr="00AA63B5">
        <w:rPr>
          <w:rFonts w:ascii="Times New Roman" w:hAnsi="Times New Roman" w:cs="Times New Roman"/>
          <w:sz w:val="24"/>
          <w:szCs w:val="24"/>
          <w:lang w:val="pt-BR"/>
        </w:rPr>
        <w:t xml:space="preserve">para </w:t>
      </w:r>
      <w:r w:rsidR="00522205" w:rsidRPr="00AA63B5">
        <w:rPr>
          <w:rFonts w:ascii="Times New Roman" w:hAnsi="Times New Roman" w:cs="Times New Roman"/>
          <w:sz w:val="24"/>
          <w:szCs w:val="24"/>
          <w:lang w:val="pt-BR"/>
        </w:rPr>
        <w:t xml:space="preserve">aumentar ou diminuir o número de vagas e de cursos demedicina, </w:t>
      </w:r>
      <w:r w:rsidR="009D32A1" w:rsidRPr="00AA63B5">
        <w:rPr>
          <w:rFonts w:ascii="Times New Roman" w:hAnsi="Times New Roman" w:cs="Times New Roman"/>
          <w:sz w:val="24"/>
          <w:szCs w:val="24"/>
          <w:lang w:val="pt-BR"/>
        </w:rPr>
        <w:t xml:space="preserve">além da </w:t>
      </w:r>
      <w:r w:rsidR="00522205" w:rsidRPr="00AA63B5">
        <w:rPr>
          <w:rFonts w:ascii="Times New Roman" w:hAnsi="Times New Roman" w:cs="Times New Roman"/>
          <w:sz w:val="24"/>
          <w:szCs w:val="24"/>
          <w:lang w:val="pt-BR"/>
        </w:rPr>
        <w:t>indu</w:t>
      </w:r>
      <w:r w:rsidR="009D32A1" w:rsidRPr="00AA63B5">
        <w:rPr>
          <w:rFonts w:ascii="Times New Roman" w:hAnsi="Times New Roman" w:cs="Times New Roman"/>
          <w:sz w:val="24"/>
          <w:szCs w:val="24"/>
          <w:lang w:val="pt-BR"/>
        </w:rPr>
        <w:t xml:space="preserve">ção </w:t>
      </w:r>
      <w:r w:rsidR="00522205" w:rsidRPr="00AA63B5">
        <w:rPr>
          <w:rFonts w:ascii="Times New Roman" w:hAnsi="Times New Roman" w:cs="Times New Roman"/>
          <w:sz w:val="24"/>
          <w:szCs w:val="24"/>
          <w:lang w:val="pt-BR"/>
        </w:rPr>
        <w:t xml:space="preserve">de </w:t>
      </w:r>
      <w:r w:rsidR="009D32A1" w:rsidRPr="00AA63B5">
        <w:rPr>
          <w:rFonts w:ascii="Times New Roman" w:hAnsi="Times New Roman" w:cs="Times New Roman"/>
          <w:sz w:val="24"/>
          <w:szCs w:val="24"/>
          <w:lang w:val="pt-BR"/>
        </w:rPr>
        <w:t xml:space="preserve">locação </w:t>
      </w:r>
      <w:r w:rsidR="00522205" w:rsidRPr="00AA63B5">
        <w:rPr>
          <w:rFonts w:ascii="Times New Roman" w:hAnsi="Times New Roman" w:cs="Times New Roman"/>
          <w:sz w:val="24"/>
          <w:szCs w:val="24"/>
          <w:lang w:val="pt-BR"/>
        </w:rPr>
        <w:t>de médicos nos“vazios sanitários”.</w:t>
      </w:r>
      <w:r w:rsidR="009D32A1" w:rsidRPr="00AA63B5">
        <w:rPr>
          <w:rFonts w:ascii="Times New Roman" w:hAnsi="Times New Roman" w:cs="Times New Roman"/>
          <w:sz w:val="24"/>
          <w:szCs w:val="24"/>
          <w:lang w:val="pt-BR"/>
        </w:rPr>
        <w:t xml:space="preserve"> Trata-se, como alerta o coordenador da pesquisa, Mário </w:t>
      </w:r>
      <w:proofErr w:type="spellStart"/>
      <w:r w:rsidR="009D32A1" w:rsidRPr="00AA63B5">
        <w:rPr>
          <w:rFonts w:ascii="Times New Roman" w:hAnsi="Times New Roman" w:cs="Times New Roman"/>
          <w:sz w:val="24"/>
          <w:szCs w:val="24"/>
          <w:lang w:val="pt-BR"/>
        </w:rPr>
        <w:t>Schaeffer</w:t>
      </w:r>
      <w:proofErr w:type="spellEnd"/>
      <w:r w:rsidR="009D32A1" w:rsidRPr="00AA63B5">
        <w:rPr>
          <w:rFonts w:ascii="Times New Roman" w:hAnsi="Times New Roman" w:cs="Times New Roman"/>
          <w:sz w:val="24"/>
          <w:szCs w:val="24"/>
          <w:lang w:val="pt-BR"/>
        </w:rPr>
        <w:t xml:space="preserve">, docente da Faculdade de Medicina da USP, de um </w:t>
      </w:r>
      <w:r w:rsidR="00522205" w:rsidRPr="00AA63B5">
        <w:rPr>
          <w:rFonts w:ascii="Times New Roman" w:hAnsi="Times New Roman" w:cs="Times New Roman"/>
          <w:sz w:val="24"/>
          <w:szCs w:val="24"/>
          <w:lang w:val="pt-BR"/>
        </w:rPr>
        <w:t>problema</w:t>
      </w:r>
      <w:r w:rsidR="009D32A1" w:rsidRPr="00AA63B5">
        <w:rPr>
          <w:rFonts w:ascii="Times New Roman" w:hAnsi="Times New Roman" w:cs="Times New Roman"/>
          <w:sz w:val="24"/>
          <w:szCs w:val="24"/>
          <w:lang w:val="pt-BR"/>
        </w:rPr>
        <w:t xml:space="preserve"> que</w:t>
      </w:r>
      <w:r w:rsidR="00522205" w:rsidRPr="00AA63B5">
        <w:rPr>
          <w:rFonts w:ascii="Times New Roman" w:hAnsi="Times New Roman" w:cs="Times New Roman"/>
          <w:sz w:val="24"/>
          <w:szCs w:val="24"/>
          <w:lang w:val="pt-BR"/>
        </w:rPr>
        <w:t xml:space="preserve"> mobiliza </w:t>
      </w:r>
      <w:r w:rsidR="009D32A1" w:rsidRPr="00AA63B5">
        <w:rPr>
          <w:rFonts w:ascii="Times New Roman" w:hAnsi="Times New Roman" w:cs="Times New Roman"/>
          <w:sz w:val="24"/>
          <w:szCs w:val="24"/>
          <w:lang w:val="pt-BR"/>
        </w:rPr>
        <w:t xml:space="preserve">múltiplos </w:t>
      </w:r>
      <w:r w:rsidR="00522205" w:rsidRPr="00AA63B5">
        <w:rPr>
          <w:rFonts w:ascii="Times New Roman" w:hAnsi="Times New Roman" w:cs="Times New Roman"/>
          <w:sz w:val="24"/>
          <w:szCs w:val="24"/>
          <w:lang w:val="pt-BR"/>
        </w:rPr>
        <w:t>atores</w:t>
      </w:r>
      <w:r w:rsidR="009D32A1" w:rsidRPr="00AA63B5">
        <w:rPr>
          <w:rFonts w:ascii="Times New Roman" w:hAnsi="Times New Roman" w:cs="Times New Roman"/>
          <w:sz w:val="24"/>
          <w:szCs w:val="24"/>
          <w:lang w:val="pt-BR"/>
        </w:rPr>
        <w:t>,</w:t>
      </w:r>
      <w:r w:rsidR="00522205" w:rsidRPr="00AA63B5">
        <w:rPr>
          <w:rFonts w:ascii="Times New Roman" w:hAnsi="Times New Roman" w:cs="Times New Roman"/>
          <w:sz w:val="24"/>
          <w:szCs w:val="24"/>
          <w:lang w:val="pt-BR"/>
        </w:rPr>
        <w:t xml:space="preserve"> com interesses legítimos e pontos de vista distintos</w:t>
      </w:r>
      <w:r w:rsidR="009D32A1" w:rsidRPr="00AA63B5">
        <w:rPr>
          <w:rFonts w:ascii="Times New Roman" w:hAnsi="Times New Roman" w:cs="Times New Roman"/>
          <w:sz w:val="24"/>
          <w:szCs w:val="24"/>
          <w:lang w:val="pt-BR"/>
        </w:rPr>
        <w:t>, motivo pelo qual a busca de consenso</w:t>
      </w:r>
      <w:r w:rsidR="00522205" w:rsidRPr="00AA63B5">
        <w:rPr>
          <w:rFonts w:ascii="Times New Roman" w:hAnsi="Times New Roman" w:cs="Times New Roman"/>
          <w:sz w:val="24"/>
          <w:szCs w:val="24"/>
          <w:lang w:val="pt-BR"/>
        </w:rPr>
        <w:t xml:space="preserve"> sobre </w:t>
      </w:r>
      <w:r w:rsidR="009D32A1" w:rsidRPr="00AA63B5">
        <w:rPr>
          <w:rFonts w:ascii="Times New Roman" w:hAnsi="Times New Roman" w:cs="Times New Roman"/>
          <w:sz w:val="24"/>
          <w:szCs w:val="24"/>
          <w:lang w:val="pt-BR"/>
        </w:rPr>
        <w:t xml:space="preserve">a questão é bem vinda, visando uma </w:t>
      </w:r>
      <w:r w:rsidR="00522205" w:rsidRPr="00AA63B5">
        <w:rPr>
          <w:rFonts w:ascii="Times New Roman" w:hAnsi="Times New Roman" w:cs="Times New Roman"/>
          <w:sz w:val="24"/>
          <w:szCs w:val="24"/>
          <w:lang w:val="pt-BR"/>
        </w:rPr>
        <w:t xml:space="preserve">base empírica comum </w:t>
      </w:r>
      <w:r w:rsidR="009D32A1" w:rsidRPr="00AA63B5">
        <w:rPr>
          <w:rFonts w:ascii="Times New Roman" w:hAnsi="Times New Roman" w:cs="Times New Roman"/>
          <w:sz w:val="24"/>
          <w:szCs w:val="24"/>
          <w:lang w:val="pt-BR"/>
        </w:rPr>
        <w:t xml:space="preserve">que facilite e qualifique </w:t>
      </w:r>
      <w:r w:rsidR="00522205" w:rsidRPr="00AA63B5">
        <w:rPr>
          <w:rFonts w:ascii="Times New Roman" w:hAnsi="Times New Roman" w:cs="Times New Roman"/>
          <w:sz w:val="24"/>
          <w:szCs w:val="24"/>
          <w:lang w:val="pt-BR"/>
        </w:rPr>
        <w:t>o debate.</w:t>
      </w:r>
      <w:r w:rsidR="009D32A1" w:rsidRPr="00AA63B5">
        <w:rPr>
          <w:rFonts w:ascii="Times New Roman" w:hAnsi="Times New Roman" w:cs="Times New Roman"/>
          <w:sz w:val="24"/>
          <w:szCs w:val="24"/>
          <w:lang w:val="pt-BR"/>
        </w:rPr>
        <w:t xml:space="preserve"> Segundo ele, “a</w:t>
      </w:r>
      <w:r w:rsidR="00522205" w:rsidRPr="00AA63B5">
        <w:rPr>
          <w:rFonts w:ascii="Times New Roman" w:hAnsi="Times New Roman" w:cs="Times New Roman"/>
          <w:sz w:val="24"/>
          <w:szCs w:val="24"/>
          <w:lang w:val="pt-BR"/>
        </w:rPr>
        <w:t>penas a constatação numérica não é suficiente para justificar decisões em matéria dedemografia médica</w:t>
      </w:r>
      <w:r w:rsidR="009D32A1" w:rsidRPr="00AA63B5">
        <w:rPr>
          <w:rFonts w:ascii="Times New Roman" w:hAnsi="Times New Roman" w:cs="Times New Roman"/>
          <w:sz w:val="24"/>
          <w:szCs w:val="24"/>
          <w:lang w:val="pt-BR"/>
        </w:rPr>
        <w:t>, pois a n</w:t>
      </w:r>
      <w:r w:rsidR="00522205" w:rsidRPr="00AA63B5">
        <w:rPr>
          <w:rFonts w:ascii="Times New Roman" w:hAnsi="Times New Roman" w:cs="Times New Roman"/>
          <w:sz w:val="24"/>
          <w:szCs w:val="24"/>
          <w:lang w:val="pt-BR"/>
        </w:rPr>
        <w:t>ecessidade de médicosestabelecida a priori geralmente baseia-se emjuízos de valor distanciados das necessidadesde saúde da população</w:t>
      </w:r>
      <w:r w:rsidR="009D32A1" w:rsidRPr="00AA63B5">
        <w:rPr>
          <w:rFonts w:ascii="Times New Roman" w:hAnsi="Times New Roman" w:cs="Times New Roman"/>
          <w:sz w:val="24"/>
          <w:szCs w:val="24"/>
          <w:lang w:val="pt-BR"/>
        </w:rPr>
        <w:t>”</w:t>
      </w:r>
      <w:r w:rsidR="00522205" w:rsidRPr="00AA63B5">
        <w:rPr>
          <w:rFonts w:ascii="Times New Roman" w:hAnsi="Times New Roman" w:cs="Times New Roman"/>
          <w:sz w:val="24"/>
          <w:szCs w:val="24"/>
          <w:lang w:val="pt-BR"/>
        </w:rPr>
        <w:t>.</w:t>
      </w:r>
    </w:p>
    <w:p w:rsidR="00522205" w:rsidRPr="00AA63B5" w:rsidRDefault="009D32A1" w:rsidP="0085401A">
      <w:pPr>
        <w:spacing w:before="100" w:beforeAutospacing="1" w:after="100" w:afterAutospacing="1" w:line="240" w:lineRule="auto"/>
        <w:rPr>
          <w:rFonts w:ascii="Times New Roman" w:hAnsi="Times New Roman" w:cs="Times New Roman"/>
          <w:sz w:val="24"/>
          <w:szCs w:val="24"/>
          <w:lang w:val="pt-BR"/>
        </w:rPr>
      </w:pPr>
      <w:r w:rsidRPr="00AA63B5">
        <w:rPr>
          <w:rFonts w:ascii="Times New Roman" w:hAnsi="Times New Roman" w:cs="Times New Roman"/>
          <w:sz w:val="24"/>
          <w:szCs w:val="24"/>
          <w:lang w:val="pt-BR"/>
        </w:rPr>
        <w:t xml:space="preserve">O estudo </w:t>
      </w:r>
      <w:r w:rsidR="00AA63B5" w:rsidRPr="00AA63B5">
        <w:rPr>
          <w:rFonts w:ascii="Times New Roman" w:hAnsi="Times New Roman" w:cs="Times New Roman"/>
          <w:sz w:val="24"/>
          <w:szCs w:val="24"/>
          <w:lang w:val="pt-BR"/>
        </w:rPr>
        <w:t xml:space="preserve">do CFM e CREMESP </w:t>
      </w:r>
      <w:r w:rsidRPr="00AA63B5">
        <w:rPr>
          <w:rFonts w:ascii="Times New Roman" w:hAnsi="Times New Roman" w:cs="Times New Roman"/>
          <w:sz w:val="24"/>
          <w:szCs w:val="24"/>
          <w:lang w:val="pt-BR"/>
        </w:rPr>
        <w:t xml:space="preserve">teve </w:t>
      </w:r>
      <w:r w:rsidR="00AA63B5">
        <w:rPr>
          <w:rFonts w:ascii="Times New Roman" w:hAnsi="Times New Roman" w:cs="Times New Roman"/>
          <w:sz w:val="24"/>
          <w:szCs w:val="24"/>
          <w:lang w:val="pt-BR"/>
        </w:rPr>
        <w:t xml:space="preserve">ainda </w:t>
      </w:r>
      <w:r w:rsidRPr="00AA63B5">
        <w:rPr>
          <w:rFonts w:ascii="Times New Roman" w:hAnsi="Times New Roman" w:cs="Times New Roman"/>
          <w:sz w:val="24"/>
          <w:szCs w:val="24"/>
          <w:lang w:val="pt-BR"/>
        </w:rPr>
        <w:t>a preocupação de confrontar bases e fontes distintas de informação, para eliminar, ao máximo, as distorções de captura da realidade de um país tão heterogêneo como o Brasil.</w:t>
      </w:r>
    </w:p>
    <w:p w:rsidR="009D32A1" w:rsidRPr="00AA63B5" w:rsidRDefault="009D32A1" w:rsidP="0085401A">
      <w:pPr>
        <w:spacing w:before="100" w:beforeAutospacing="1" w:after="100" w:afterAutospacing="1" w:line="240" w:lineRule="auto"/>
        <w:rPr>
          <w:rFonts w:ascii="Times New Roman" w:hAnsi="Times New Roman" w:cs="Times New Roman"/>
          <w:sz w:val="24"/>
          <w:szCs w:val="24"/>
          <w:lang w:val="pt-BR"/>
        </w:rPr>
      </w:pPr>
      <w:r w:rsidRPr="00AA63B5">
        <w:rPr>
          <w:rFonts w:ascii="Times New Roman" w:hAnsi="Times New Roman" w:cs="Times New Roman"/>
          <w:sz w:val="24"/>
          <w:szCs w:val="24"/>
          <w:lang w:val="pt-BR"/>
        </w:rPr>
        <w:t>Algumas conclusões gerais da pesquisa, em termos nacionais, podem ser alinhadas:</w:t>
      </w:r>
    </w:p>
    <w:p w:rsidR="00522205" w:rsidRPr="00AA63B5" w:rsidRDefault="009D32A1" w:rsidP="0085401A">
      <w:pPr>
        <w:pStyle w:val="PargrafodaLista"/>
        <w:numPr>
          <w:ilvl w:val="0"/>
          <w:numId w:val="1"/>
        </w:numPr>
        <w:spacing w:before="100" w:beforeAutospacing="1" w:after="100" w:afterAutospacing="1" w:line="240" w:lineRule="auto"/>
        <w:rPr>
          <w:rFonts w:ascii="Times New Roman" w:hAnsi="Times New Roman" w:cs="Times New Roman"/>
          <w:sz w:val="24"/>
          <w:szCs w:val="24"/>
          <w:lang w:val="pt-BR"/>
        </w:rPr>
      </w:pPr>
      <w:r w:rsidRPr="00AA63B5">
        <w:rPr>
          <w:rFonts w:ascii="Times New Roman" w:hAnsi="Times New Roman" w:cs="Times New Roman"/>
          <w:sz w:val="24"/>
          <w:szCs w:val="24"/>
          <w:lang w:val="pt-BR"/>
        </w:rPr>
        <w:t xml:space="preserve">Ocorre no Brasil um </w:t>
      </w:r>
      <w:r w:rsidR="00522205" w:rsidRPr="00AA63B5">
        <w:rPr>
          <w:rFonts w:ascii="Times New Roman" w:hAnsi="Times New Roman" w:cs="Times New Roman"/>
          <w:sz w:val="24"/>
          <w:szCs w:val="24"/>
          <w:lang w:val="pt-BR"/>
        </w:rPr>
        <w:t xml:space="preserve">aumento persistente do </w:t>
      </w:r>
      <w:r w:rsidRPr="00AA63B5">
        <w:rPr>
          <w:rFonts w:ascii="Times New Roman" w:hAnsi="Times New Roman" w:cs="Times New Roman"/>
          <w:sz w:val="24"/>
          <w:szCs w:val="24"/>
          <w:lang w:val="pt-BR"/>
        </w:rPr>
        <w:t xml:space="preserve">número de </w:t>
      </w:r>
      <w:r w:rsidR="00522205" w:rsidRPr="00AA63B5">
        <w:rPr>
          <w:rFonts w:ascii="Times New Roman" w:hAnsi="Times New Roman" w:cs="Times New Roman"/>
          <w:sz w:val="24"/>
          <w:szCs w:val="24"/>
          <w:lang w:val="pt-BR"/>
        </w:rPr>
        <w:t>médico</w:t>
      </w:r>
      <w:r w:rsidRPr="00AA63B5">
        <w:rPr>
          <w:rFonts w:ascii="Times New Roman" w:hAnsi="Times New Roman" w:cs="Times New Roman"/>
          <w:sz w:val="24"/>
          <w:szCs w:val="24"/>
          <w:lang w:val="pt-BR"/>
        </w:rPr>
        <w:t xml:space="preserve">s, </w:t>
      </w:r>
      <w:r w:rsidR="0085401A">
        <w:rPr>
          <w:rFonts w:ascii="Times New Roman" w:hAnsi="Times New Roman" w:cs="Times New Roman"/>
          <w:sz w:val="24"/>
          <w:szCs w:val="24"/>
          <w:lang w:val="pt-BR"/>
        </w:rPr>
        <w:t xml:space="preserve">que nunca foram tão numerosos no país, em termos absolutos, embora </w:t>
      </w:r>
      <w:r w:rsidRPr="00AA63B5">
        <w:rPr>
          <w:rFonts w:ascii="Times New Roman" w:hAnsi="Times New Roman" w:cs="Times New Roman"/>
          <w:sz w:val="24"/>
          <w:szCs w:val="24"/>
          <w:lang w:val="pt-BR"/>
        </w:rPr>
        <w:t>isso</w:t>
      </w:r>
      <w:r w:rsidR="00522205" w:rsidRPr="00AA63B5">
        <w:rPr>
          <w:rFonts w:ascii="Times New Roman" w:hAnsi="Times New Roman" w:cs="Times New Roman"/>
          <w:sz w:val="24"/>
          <w:szCs w:val="24"/>
          <w:lang w:val="pt-BR"/>
        </w:rPr>
        <w:t xml:space="preserve"> não benefici</w:t>
      </w:r>
      <w:r w:rsidR="0085401A">
        <w:rPr>
          <w:rFonts w:ascii="Times New Roman" w:hAnsi="Times New Roman" w:cs="Times New Roman"/>
          <w:sz w:val="24"/>
          <w:szCs w:val="24"/>
          <w:lang w:val="pt-BR"/>
        </w:rPr>
        <w:t>e</w:t>
      </w:r>
      <w:r w:rsidR="00522205" w:rsidRPr="00AA63B5">
        <w:rPr>
          <w:rFonts w:ascii="Times New Roman" w:hAnsi="Times New Roman" w:cs="Times New Roman"/>
          <w:sz w:val="24"/>
          <w:szCs w:val="24"/>
          <w:lang w:val="pt-BR"/>
        </w:rPr>
        <w:t xml:space="preserve">de </w:t>
      </w:r>
      <w:r w:rsidRPr="00AA63B5">
        <w:rPr>
          <w:rFonts w:ascii="Times New Roman" w:hAnsi="Times New Roman" w:cs="Times New Roman"/>
          <w:sz w:val="24"/>
          <w:szCs w:val="24"/>
          <w:lang w:val="pt-BR"/>
        </w:rPr>
        <w:t xml:space="preserve">forma </w:t>
      </w:r>
      <w:r w:rsidR="00522205" w:rsidRPr="00AA63B5">
        <w:rPr>
          <w:rFonts w:ascii="Times New Roman" w:hAnsi="Times New Roman" w:cs="Times New Roman"/>
          <w:sz w:val="24"/>
          <w:szCs w:val="24"/>
          <w:lang w:val="pt-BR"/>
        </w:rPr>
        <w:t>homogênea</w:t>
      </w:r>
      <w:r w:rsidRPr="00AA63B5">
        <w:rPr>
          <w:rFonts w:ascii="Times New Roman" w:hAnsi="Times New Roman" w:cs="Times New Roman"/>
          <w:sz w:val="24"/>
          <w:szCs w:val="24"/>
          <w:lang w:val="pt-BR"/>
        </w:rPr>
        <w:t xml:space="preserve"> o conjunto dos </w:t>
      </w:r>
      <w:r w:rsidR="00522205" w:rsidRPr="00AA63B5">
        <w:rPr>
          <w:rFonts w:ascii="Times New Roman" w:hAnsi="Times New Roman" w:cs="Times New Roman"/>
          <w:sz w:val="24"/>
          <w:szCs w:val="24"/>
          <w:lang w:val="pt-BR"/>
        </w:rPr>
        <w:t>cidadãos</w:t>
      </w:r>
      <w:r w:rsidRPr="00AA63B5">
        <w:rPr>
          <w:rFonts w:ascii="Times New Roman" w:hAnsi="Times New Roman" w:cs="Times New Roman"/>
          <w:sz w:val="24"/>
          <w:szCs w:val="24"/>
          <w:lang w:val="pt-BR"/>
        </w:rPr>
        <w:t xml:space="preserve">; assim, os </w:t>
      </w:r>
      <w:r w:rsidR="00522205" w:rsidRPr="00AA63B5">
        <w:rPr>
          <w:rFonts w:ascii="Times New Roman" w:hAnsi="Times New Roman" w:cs="Times New Roman"/>
          <w:sz w:val="24"/>
          <w:szCs w:val="24"/>
          <w:lang w:val="pt-BR"/>
        </w:rPr>
        <w:t>400 mil médicos</w:t>
      </w:r>
      <w:r w:rsidRPr="00AA63B5">
        <w:rPr>
          <w:rFonts w:ascii="Times New Roman" w:hAnsi="Times New Roman" w:cs="Times New Roman"/>
          <w:sz w:val="24"/>
          <w:szCs w:val="24"/>
          <w:lang w:val="pt-BR"/>
        </w:rPr>
        <w:t xml:space="preserve"> e a t</w:t>
      </w:r>
      <w:r w:rsidR="00522205" w:rsidRPr="00AA63B5">
        <w:rPr>
          <w:rFonts w:ascii="Times New Roman" w:hAnsi="Times New Roman" w:cs="Times New Roman"/>
          <w:sz w:val="24"/>
          <w:szCs w:val="24"/>
          <w:lang w:val="pt-BR"/>
        </w:rPr>
        <w:t>axa de dois médicos por 1.000 habitantes</w:t>
      </w:r>
      <w:r w:rsidRPr="00AA63B5">
        <w:rPr>
          <w:rFonts w:ascii="Times New Roman" w:hAnsi="Times New Roman" w:cs="Times New Roman"/>
          <w:sz w:val="24"/>
          <w:szCs w:val="24"/>
          <w:lang w:val="pt-BR"/>
        </w:rPr>
        <w:t xml:space="preserve"> não se distribuem igualmente pelo </w:t>
      </w:r>
      <w:r w:rsidRPr="00AA63B5">
        <w:rPr>
          <w:rFonts w:ascii="Times New Roman" w:hAnsi="Times New Roman" w:cs="Times New Roman"/>
          <w:sz w:val="24"/>
          <w:szCs w:val="24"/>
          <w:lang w:val="pt-BR"/>
        </w:rPr>
        <w:lastRenderedPageBreak/>
        <w:t xml:space="preserve">território brasileiro, acumulando-se em regiões, estados e municípios </w:t>
      </w:r>
      <w:r w:rsidR="00522205" w:rsidRPr="00AA63B5">
        <w:rPr>
          <w:rFonts w:ascii="Times New Roman" w:hAnsi="Times New Roman" w:cs="Times New Roman"/>
          <w:sz w:val="24"/>
          <w:szCs w:val="24"/>
          <w:lang w:val="pt-BR"/>
        </w:rPr>
        <w:t xml:space="preserve">habitados por população </w:t>
      </w:r>
      <w:r w:rsidRPr="00AA63B5">
        <w:rPr>
          <w:rFonts w:ascii="Times New Roman" w:hAnsi="Times New Roman" w:cs="Times New Roman"/>
          <w:sz w:val="24"/>
          <w:szCs w:val="24"/>
          <w:lang w:val="pt-BR"/>
        </w:rPr>
        <w:t>de maior renda</w:t>
      </w:r>
      <w:r w:rsidR="009B7595" w:rsidRPr="00AA63B5">
        <w:rPr>
          <w:rFonts w:ascii="Times New Roman" w:hAnsi="Times New Roman" w:cs="Times New Roman"/>
          <w:sz w:val="24"/>
          <w:szCs w:val="24"/>
          <w:lang w:val="pt-BR"/>
        </w:rPr>
        <w:t xml:space="preserve"> – caso típico é o da região Sudeste</w:t>
      </w:r>
      <w:r w:rsidRPr="00AA63B5">
        <w:rPr>
          <w:rFonts w:ascii="Times New Roman" w:hAnsi="Times New Roman" w:cs="Times New Roman"/>
          <w:sz w:val="24"/>
          <w:szCs w:val="24"/>
          <w:lang w:val="pt-BR"/>
        </w:rPr>
        <w:t>.</w:t>
      </w:r>
    </w:p>
    <w:p w:rsidR="009D32A1" w:rsidRPr="00AA63B5" w:rsidRDefault="009D32A1" w:rsidP="0085401A">
      <w:pPr>
        <w:pStyle w:val="PargrafodaLista"/>
        <w:numPr>
          <w:ilvl w:val="0"/>
          <w:numId w:val="1"/>
        </w:numPr>
        <w:spacing w:before="100" w:beforeAutospacing="1" w:after="100" w:afterAutospacing="1" w:line="240" w:lineRule="auto"/>
        <w:rPr>
          <w:rFonts w:ascii="Times New Roman" w:hAnsi="Times New Roman" w:cs="Times New Roman"/>
          <w:sz w:val="24"/>
          <w:szCs w:val="24"/>
          <w:lang w:val="pt-BR"/>
        </w:rPr>
      </w:pPr>
      <w:r w:rsidRPr="00AA63B5">
        <w:rPr>
          <w:rFonts w:ascii="Times New Roman" w:hAnsi="Times New Roman" w:cs="Times New Roman"/>
          <w:sz w:val="24"/>
          <w:szCs w:val="24"/>
          <w:lang w:val="pt-BR"/>
        </w:rPr>
        <w:t>A movimentação espacial dos médicos – onde nasceram, onde se formaram e onde atuam hoje – mostra que a maioria d</w:t>
      </w:r>
      <w:r w:rsidR="009B7595" w:rsidRPr="00AA63B5">
        <w:rPr>
          <w:rFonts w:ascii="Times New Roman" w:hAnsi="Times New Roman" w:cs="Times New Roman"/>
          <w:sz w:val="24"/>
          <w:szCs w:val="24"/>
          <w:lang w:val="pt-BR"/>
        </w:rPr>
        <w:t>eles se fixa</w:t>
      </w:r>
      <w:r w:rsidRPr="00AA63B5">
        <w:rPr>
          <w:rFonts w:ascii="Times New Roman" w:hAnsi="Times New Roman" w:cs="Times New Roman"/>
          <w:sz w:val="24"/>
          <w:szCs w:val="24"/>
          <w:lang w:val="pt-BR"/>
        </w:rPr>
        <w:t xml:space="preserve"> nos grandes centros</w:t>
      </w:r>
      <w:r w:rsidR="009B7595" w:rsidRPr="00AA63B5">
        <w:rPr>
          <w:rFonts w:ascii="Times New Roman" w:hAnsi="Times New Roman" w:cs="Times New Roman"/>
          <w:sz w:val="24"/>
          <w:szCs w:val="24"/>
          <w:lang w:val="pt-BR"/>
        </w:rPr>
        <w:t xml:space="preserve">, não sendo a </w:t>
      </w:r>
      <w:r w:rsidRPr="00AA63B5">
        <w:rPr>
          <w:rFonts w:ascii="Times New Roman" w:hAnsi="Times New Roman" w:cs="Times New Roman"/>
          <w:sz w:val="24"/>
          <w:szCs w:val="24"/>
          <w:lang w:val="pt-BR"/>
        </w:rPr>
        <w:t xml:space="preserve">localização dos cursos de medicina fator determinante de fixação dos médicos </w:t>
      </w:r>
      <w:r w:rsidR="009B7595" w:rsidRPr="00AA63B5">
        <w:rPr>
          <w:rFonts w:ascii="Times New Roman" w:hAnsi="Times New Roman" w:cs="Times New Roman"/>
          <w:sz w:val="24"/>
          <w:szCs w:val="24"/>
          <w:lang w:val="pt-BR"/>
        </w:rPr>
        <w:t>neles</w:t>
      </w:r>
      <w:r w:rsidRPr="00AA63B5">
        <w:rPr>
          <w:rFonts w:ascii="Times New Roman" w:hAnsi="Times New Roman" w:cs="Times New Roman"/>
          <w:sz w:val="24"/>
          <w:szCs w:val="24"/>
          <w:lang w:val="pt-BR"/>
        </w:rPr>
        <w:t xml:space="preserve"> graduados.</w:t>
      </w:r>
    </w:p>
    <w:p w:rsidR="009D32A1" w:rsidRPr="00AA63B5" w:rsidRDefault="009B7595" w:rsidP="0085401A">
      <w:pPr>
        <w:pStyle w:val="PargrafodaLista"/>
        <w:numPr>
          <w:ilvl w:val="0"/>
          <w:numId w:val="1"/>
        </w:numPr>
        <w:spacing w:before="100" w:beforeAutospacing="1" w:after="100" w:afterAutospacing="1" w:line="240" w:lineRule="auto"/>
        <w:rPr>
          <w:rFonts w:ascii="Times New Roman" w:hAnsi="Times New Roman" w:cs="Times New Roman"/>
          <w:sz w:val="24"/>
          <w:szCs w:val="24"/>
          <w:lang w:val="pt-BR"/>
        </w:rPr>
      </w:pPr>
      <w:r w:rsidRPr="00AA63B5">
        <w:rPr>
          <w:rFonts w:ascii="Times New Roman" w:hAnsi="Times New Roman" w:cs="Times New Roman"/>
          <w:sz w:val="24"/>
          <w:szCs w:val="24"/>
          <w:lang w:val="pt-BR"/>
        </w:rPr>
        <w:t xml:space="preserve">A persistência e a intensidade das desigualdades de distribuição demonstram que aumento na quantidade de médicos, por si só, não assegura a disponibilidade de médicos em locais, especialidades e circunstâncias em que ocorre falta de profissionais; isso deve ser </w:t>
      </w:r>
      <w:r w:rsidR="00750246">
        <w:rPr>
          <w:rFonts w:ascii="Times New Roman" w:hAnsi="Times New Roman" w:cs="Times New Roman"/>
          <w:sz w:val="24"/>
          <w:szCs w:val="24"/>
          <w:lang w:val="pt-BR"/>
        </w:rPr>
        <w:t xml:space="preserve">mais bem </w:t>
      </w:r>
      <w:r w:rsidRPr="00AA63B5">
        <w:rPr>
          <w:rFonts w:ascii="Times New Roman" w:hAnsi="Times New Roman" w:cs="Times New Roman"/>
          <w:sz w:val="24"/>
          <w:szCs w:val="24"/>
          <w:lang w:val="pt-BR"/>
        </w:rPr>
        <w:t xml:space="preserve">discriminado mediante estudos que considerem também: as formas de movimentação dos médicos no território nacional; entre </w:t>
      </w:r>
      <w:proofErr w:type="gramStart"/>
      <w:r w:rsidRPr="00AA63B5">
        <w:rPr>
          <w:rFonts w:ascii="Times New Roman" w:hAnsi="Times New Roman" w:cs="Times New Roman"/>
          <w:sz w:val="24"/>
          <w:szCs w:val="24"/>
          <w:lang w:val="pt-BR"/>
        </w:rPr>
        <w:t>os setores público e privado</w:t>
      </w:r>
      <w:proofErr w:type="gramEnd"/>
      <w:r w:rsidRPr="00AA63B5">
        <w:rPr>
          <w:rFonts w:ascii="Times New Roman" w:hAnsi="Times New Roman" w:cs="Times New Roman"/>
          <w:sz w:val="24"/>
          <w:szCs w:val="24"/>
          <w:lang w:val="pt-BR"/>
        </w:rPr>
        <w:t>; a diversidade de exercício profissional; a escolha das especialidades; os vínculos e as jornadas, entre outros.</w:t>
      </w:r>
    </w:p>
    <w:p w:rsidR="00F459E9" w:rsidRDefault="0085401A" w:rsidP="0085401A">
      <w:pPr>
        <w:pStyle w:val="PargrafodaLista"/>
        <w:numPr>
          <w:ilvl w:val="0"/>
          <w:numId w:val="1"/>
        </w:numPr>
        <w:spacing w:before="100" w:beforeAutospacing="1" w:after="100" w:afterAutospacing="1" w:line="240" w:lineRule="auto"/>
        <w:rPr>
          <w:rFonts w:ascii="Times New Roman" w:hAnsi="Times New Roman" w:cs="Times New Roman"/>
          <w:sz w:val="24"/>
          <w:szCs w:val="24"/>
          <w:lang w:val="pt-BR"/>
        </w:rPr>
      </w:pPr>
      <w:r w:rsidRPr="0085401A">
        <w:rPr>
          <w:rFonts w:ascii="Times New Roman" w:hAnsi="Times New Roman" w:cs="Times New Roman"/>
          <w:sz w:val="24"/>
          <w:szCs w:val="24"/>
          <w:lang w:val="pt-BR"/>
        </w:rPr>
        <w:t>Por qualq</w:t>
      </w:r>
      <w:r w:rsidR="00F459E9">
        <w:rPr>
          <w:rFonts w:ascii="Times New Roman" w:hAnsi="Times New Roman" w:cs="Times New Roman"/>
          <w:sz w:val="24"/>
          <w:szCs w:val="24"/>
          <w:lang w:val="pt-BR"/>
        </w:rPr>
        <w:t>uer dos referenciais utilizados</w:t>
      </w:r>
      <w:r w:rsidRPr="0085401A">
        <w:rPr>
          <w:rFonts w:ascii="Times New Roman" w:hAnsi="Times New Roman" w:cs="Times New Roman"/>
          <w:sz w:val="24"/>
          <w:szCs w:val="24"/>
          <w:lang w:val="pt-BR"/>
        </w:rPr>
        <w:t xml:space="preserve"> – médico registrado, contratado, cadastrado ou ocupado –</w:t>
      </w:r>
      <w:r w:rsidR="00F459E9">
        <w:rPr>
          <w:rFonts w:ascii="Times New Roman" w:hAnsi="Times New Roman" w:cs="Times New Roman"/>
          <w:sz w:val="24"/>
          <w:szCs w:val="24"/>
          <w:lang w:val="pt-BR"/>
        </w:rPr>
        <w:t xml:space="preserve"> quem mora</w:t>
      </w:r>
      <w:r w:rsidRPr="0085401A">
        <w:rPr>
          <w:rFonts w:ascii="Times New Roman" w:hAnsi="Times New Roman" w:cs="Times New Roman"/>
          <w:sz w:val="24"/>
          <w:szCs w:val="24"/>
          <w:lang w:val="pt-BR"/>
        </w:rPr>
        <w:t xml:space="preserve"> nas regiões Sul e </w:t>
      </w:r>
      <w:r w:rsidR="00F459E9">
        <w:rPr>
          <w:rFonts w:ascii="Times New Roman" w:hAnsi="Times New Roman" w:cs="Times New Roman"/>
          <w:sz w:val="24"/>
          <w:szCs w:val="24"/>
          <w:lang w:val="pt-BR"/>
        </w:rPr>
        <w:t>Sudeste conta</w:t>
      </w:r>
      <w:r w:rsidRPr="0085401A">
        <w:rPr>
          <w:rFonts w:ascii="Times New Roman" w:hAnsi="Times New Roman" w:cs="Times New Roman"/>
          <w:sz w:val="24"/>
          <w:szCs w:val="24"/>
          <w:lang w:val="pt-BR"/>
        </w:rPr>
        <w:t xml:space="preserve"> em média com duas vezes mais médicos que os habitantes </w:t>
      </w:r>
      <w:r w:rsidR="00F459E9">
        <w:rPr>
          <w:rFonts w:ascii="Times New Roman" w:hAnsi="Times New Roman" w:cs="Times New Roman"/>
          <w:sz w:val="24"/>
          <w:szCs w:val="24"/>
          <w:lang w:val="pt-BR"/>
        </w:rPr>
        <w:t xml:space="preserve">das demais regiões </w:t>
      </w:r>
      <w:r w:rsidRPr="0085401A">
        <w:rPr>
          <w:rFonts w:ascii="Times New Roman" w:hAnsi="Times New Roman" w:cs="Times New Roman"/>
          <w:sz w:val="24"/>
          <w:szCs w:val="24"/>
          <w:lang w:val="pt-BR"/>
        </w:rPr>
        <w:t xml:space="preserve">– excluindo-se o Distrito Federal. </w:t>
      </w:r>
    </w:p>
    <w:p w:rsidR="0085401A" w:rsidRDefault="00F459E9" w:rsidP="0085401A">
      <w:pPr>
        <w:pStyle w:val="PargrafodaLista"/>
        <w:numPr>
          <w:ilvl w:val="0"/>
          <w:numId w:val="1"/>
        </w:num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 xml:space="preserve">Os brasileiros </w:t>
      </w:r>
      <w:r w:rsidR="0085401A" w:rsidRPr="0085401A">
        <w:rPr>
          <w:rFonts w:ascii="Times New Roman" w:hAnsi="Times New Roman" w:cs="Times New Roman"/>
          <w:sz w:val="24"/>
          <w:szCs w:val="24"/>
          <w:lang w:val="pt-BR"/>
        </w:rPr>
        <w:t xml:space="preserve">que vivem </w:t>
      </w:r>
      <w:r>
        <w:rPr>
          <w:rFonts w:ascii="Times New Roman" w:hAnsi="Times New Roman" w:cs="Times New Roman"/>
          <w:sz w:val="24"/>
          <w:szCs w:val="24"/>
          <w:lang w:val="pt-BR"/>
        </w:rPr>
        <w:t>nas capitais</w:t>
      </w:r>
      <w:r w:rsidR="0085401A" w:rsidRPr="0085401A">
        <w:rPr>
          <w:rFonts w:ascii="Times New Roman" w:hAnsi="Times New Roman" w:cs="Times New Roman"/>
          <w:sz w:val="24"/>
          <w:szCs w:val="24"/>
          <w:lang w:val="pt-BR"/>
        </w:rPr>
        <w:t xml:space="preserve"> contam</w:t>
      </w:r>
      <w:r>
        <w:rPr>
          <w:rFonts w:ascii="Times New Roman" w:hAnsi="Times New Roman" w:cs="Times New Roman"/>
          <w:sz w:val="24"/>
          <w:szCs w:val="24"/>
          <w:lang w:val="pt-BR"/>
        </w:rPr>
        <w:t>,</w:t>
      </w:r>
      <w:r w:rsidR="0085401A" w:rsidRPr="0085401A">
        <w:rPr>
          <w:rFonts w:ascii="Times New Roman" w:hAnsi="Times New Roman" w:cs="Times New Roman"/>
          <w:sz w:val="24"/>
          <w:szCs w:val="24"/>
          <w:lang w:val="pt-BR"/>
        </w:rPr>
        <w:t xml:space="preserve"> em média</w:t>
      </w:r>
      <w:r>
        <w:rPr>
          <w:rFonts w:ascii="Times New Roman" w:hAnsi="Times New Roman" w:cs="Times New Roman"/>
          <w:sz w:val="24"/>
          <w:szCs w:val="24"/>
          <w:lang w:val="pt-BR"/>
        </w:rPr>
        <w:t>,</w:t>
      </w:r>
      <w:r w:rsidR="0085401A" w:rsidRPr="0085401A">
        <w:rPr>
          <w:rFonts w:ascii="Times New Roman" w:hAnsi="Times New Roman" w:cs="Times New Roman"/>
          <w:sz w:val="24"/>
          <w:szCs w:val="24"/>
          <w:lang w:val="pt-BR"/>
        </w:rPr>
        <w:t xml:space="preserve"> com duas vezes mais médicos que os que moram </w:t>
      </w:r>
      <w:r>
        <w:rPr>
          <w:rFonts w:ascii="Times New Roman" w:hAnsi="Times New Roman" w:cs="Times New Roman"/>
          <w:sz w:val="24"/>
          <w:szCs w:val="24"/>
          <w:lang w:val="pt-BR"/>
        </w:rPr>
        <w:t>no interior, sendo a</w:t>
      </w:r>
      <w:r w:rsidR="0085401A" w:rsidRPr="0085401A">
        <w:rPr>
          <w:rFonts w:ascii="Times New Roman" w:hAnsi="Times New Roman" w:cs="Times New Roman"/>
          <w:sz w:val="24"/>
          <w:szCs w:val="24"/>
          <w:lang w:val="pt-BR"/>
        </w:rPr>
        <w:t xml:space="preserve"> diferença entre os extremos – morador do interior de um estado do Norte, Nordeste e Centro-Oeste e residente de uma capital do Sul ou </w:t>
      </w:r>
      <w:proofErr w:type="gramStart"/>
      <w:r w:rsidR="0085401A" w:rsidRPr="0085401A">
        <w:rPr>
          <w:rFonts w:ascii="Times New Roman" w:hAnsi="Times New Roman" w:cs="Times New Roman"/>
          <w:sz w:val="24"/>
          <w:szCs w:val="24"/>
          <w:lang w:val="pt-BR"/>
        </w:rPr>
        <w:t>Sudeste –de</w:t>
      </w:r>
      <w:proofErr w:type="gramEnd"/>
      <w:r w:rsidR="0085401A" w:rsidRPr="0085401A">
        <w:rPr>
          <w:rFonts w:ascii="Times New Roman" w:hAnsi="Times New Roman" w:cs="Times New Roman"/>
          <w:sz w:val="24"/>
          <w:szCs w:val="24"/>
          <w:lang w:val="pt-BR"/>
        </w:rPr>
        <w:t xml:space="preserve"> quatro vezes, no mínimo.</w:t>
      </w:r>
    </w:p>
    <w:p w:rsidR="00F459E9" w:rsidRDefault="00F459E9" w:rsidP="0085401A">
      <w:pPr>
        <w:pStyle w:val="PargrafodaLista"/>
        <w:numPr>
          <w:ilvl w:val="0"/>
          <w:numId w:val="1"/>
        </w:num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P</w:t>
      </w:r>
      <w:r w:rsidRPr="00F459E9">
        <w:rPr>
          <w:rFonts w:ascii="Times New Roman" w:hAnsi="Times New Roman" w:cs="Times New Roman"/>
          <w:sz w:val="24"/>
          <w:szCs w:val="24"/>
          <w:lang w:val="pt-BR"/>
        </w:rPr>
        <w:t xml:space="preserve">ode-se </w:t>
      </w:r>
      <w:r>
        <w:rPr>
          <w:rFonts w:ascii="Times New Roman" w:hAnsi="Times New Roman" w:cs="Times New Roman"/>
          <w:sz w:val="24"/>
          <w:szCs w:val="24"/>
          <w:lang w:val="pt-BR"/>
        </w:rPr>
        <w:t>concluir</w:t>
      </w:r>
      <w:r w:rsidRPr="00F459E9">
        <w:rPr>
          <w:rFonts w:ascii="Times New Roman" w:hAnsi="Times New Roman" w:cs="Times New Roman"/>
          <w:sz w:val="24"/>
          <w:szCs w:val="24"/>
          <w:lang w:val="pt-BR"/>
        </w:rPr>
        <w:t xml:space="preserve"> que é insuficiente a presença de médicos no SUS, considerando o contingente de médicos em atividade no país. </w:t>
      </w:r>
      <w:r>
        <w:rPr>
          <w:rFonts w:ascii="Times New Roman" w:hAnsi="Times New Roman" w:cs="Times New Roman"/>
          <w:sz w:val="24"/>
          <w:szCs w:val="24"/>
          <w:lang w:val="pt-BR"/>
        </w:rPr>
        <w:t xml:space="preserve">Entre outros problemas no cenário estão </w:t>
      </w:r>
      <w:proofErr w:type="gramStart"/>
      <w:r>
        <w:rPr>
          <w:rFonts w:ascii="Times New Roman" w:hAnsi="Times New Roman" w:cs="Times New Roman"/>
          <w:sz w:val="24"/>
          <w:szCs w:val="24"/>
          <w:lang w:val="pt-BR"/>
        </w:rPr>
        <w:t>a</w:t>
      </w:r>
      <w:proofErr w:type="gramEnd"/>
      <w:r w:rsidR="00750246">
        <w:rPr>
          <w:rFonts w:ascii="Times New Roman" w:hAnsi="Times New Roman" w:cs="Times New Roman"/>
          <w:sz w:val="24"/>
          <w:szCs w:val="24"/>
          <w:lang w:val="pt-BR"/>
        </w:rPr>
        <w:t xml:space="preserve"> </w:t>
      </w:r>
      <w:r w:rsidRPr="00F459E9">
        <w:rPr>
          <w:rFonts w:ascii="Times New Roman" w:hAnsi="Times New Roman" w:cs="Times New Roman"/>
          <w:sz w:val="24"/>
          <w:szCs w:val="24"/>
          <w:lang w:val="pt-BR"/>
        </w:rPr>
        <w:t>migração de médicos do setor privado para o público</w:t>
      </w:r>
      <w:r>
        <w:rPr>
          <w:rFonts w:ascii="Times New Roman" w:hAnsi="Times New Roman" w:cs="Times New Roman"/>
          <w:sz w:val="24"/>
          <w:szCs w:val="24"/>
          <w:lang w:val="pt-BR"/>
        </w:rPr>
        <w:t xml:space="preserve">; a carência de </w:t>
      </w:r>
      <w:r w:rsidRPr="00F459E9">
        <w:rPr>
          <w:rFonts w:ascii="Times New Roman" w:hAnsi="Times New Roman" w:cs="Times New Roman"/>
          <w:sz w:val="24"/>
          <w:szCs w:val="24"/>
          <w:lang w:val="pt-BR"/>
        </w:rPr>
        <w:t xml:space="preserve">transformações substantivas do sistema de saúde, </w:t>
      </w:r>
      <w:r w:rsidR="00750246">
        <w:rPr>
          <w:rFonts w:ascii="Times New Roman" w:hAnsi="Times New Roman" w:cs="Times New Roman"/>
          <w:sz w:val="24"/>
          <w:szCs w:val="24"/>
          <w:lang w:val="pt-BR"/>
        </w:rPr>
        <w:t xml:space="preserve">tais como </w:t>
      </w:r>
      <w:r>
        <w:rPr>
          <w:rFonts w:ascii="Times New Roman" w:hAnsi="Times New Roman" w:cs="Times New Roman"/>
          <w:sz w:val="24"/>
          <w:szCs w:val="24"/>
          <w:lang w:val="pt-BR"/>
        </w:rPr>
        <w:t xml:space="preserve">o </w:t>
      </w:r>
      <w:r w:rsidRPr="00F459E9">
        <w:rPr>
          <w:rFonts w:ascii="Times New Roman" w:hAnsi="Times New Roman" w:cs="Times New Roman"/>
          <w:sz w:val="24"/>
          <w:szCs w:val="24"/>
          <w:lang w:val="pt-BR"/>
        </w:rPr>
        <w:t>financiamento público</w:t>
      </w:r>
      <w:r>
        <w:rPr>
          <w:rFonts w:ascii="Times New Roman" w:hAnsi="Times New Roman" w:cs="Times New Roman"/>
          <w:sz w:val="24"/>
          <w:szCs w:val="24"/>
          <w:lang w:val="pt-BR"/>
        </w:rPr>
        <w:t>, na</w:t>
      </w:r>
      <w:r w:rsidRPr="00F459E9">
        <w:rPr>
          <w:rFonts w:ascii="Times New Roman" w:hAnsi="Times New Roman" w:cs="Times New Roman"/>
          <w:sz w:val="24"/>
          <w:szCs w:val="24"/>
          <w:lang w:val="pt-BR"/>
        </w:rPr>
        <w:t xml:space="preserve"> regulação do mercado de planos de saúde, </w:t>
      </w:r>
      <w:r>
        <w:rPr>
          <w:rFonts w:ascii="Times New Roman" w:hAnsi="Times New Roman" w:cs="Times New Roman"/>
          <w:sz w:val="24"/>
          <w:szCs w:val="24"/>
          <w:lang w:val="pt-BR"/>
        </w:rPr>
        <w:t xml:space="preserve">na </w:t>
      </w:r>
      <w:r w:rsidRPr="00F459E9">
        <w:rPr>
          <w:rFonts w:ascii="Times New Roman" w:hAnsi="Times New Roman" w:cs="Times New Roman"/>
          <w:sz w:val="24"/>
          <w:szCs w:val="24"/>
          <w:lang w:val="pt-BR"/>
        </w:rPr>
        <w:t xml:space="preserve">adoção de políticas de valorização dos profissionais de saúde, </w:t>
      </w:r>
      <w:r>
        <w:rPr>
          <w:rFonts w:ascii="Times New Roman" w:hAnsi="Times New Roman" w:cs="Times New Roman"/>
          <w:sz w:val="24"/>
          <w:szCs w:val="24"/>
          <w:lang w:val="pt-BR"/>
        </w:rPr>
        <w:t>n</w:t>
      </w:r>
      <w:r w:rsidRPr="00F459E9">
        <w:rPr>
          <w:rFonts w:ascii="Times New Roman" w:hAnsi="Times New Roman" w:cs="Times New Roman"/>
          <w:sz w:val="24"/>
          <w:szCs w:val="24"/>
          <w:lang w:val="pt-BR"/>
        </w:rPr>
        <w:t xml:space="preserve">a </w:t>
      </w:r>
      <w:proofErr w:type="spellStart"/>
      <w:r w:rsidRPr="00F459E9">
        <w:rPr>
          <w:rFonts w:ascii="Times New Roman" w:hAnsi="Times New Roman" w:cs="Times New Roman"/>
          <w:sz w:val="24"/>
          <w:szCs w:val="24"/>
          <w:lang w:val="pt-BR"/>
        </w:rPr>
        <w:t>desprecarização</w:t>
      </w:r>
      <w:proofErr w:type="spellEnd"/>
      <w:r w:rsidRPr="00F459E9">
        <w:rPr>
          <w:rFonts w:ascii="Times New Roman" w:hAnsi="Times New Roman" w:cs="Times New Roman"/>
          <w:sz w:val="24"/>
          <w:szCs w:val="24"/>
          <w:lang w:val="pt-BR"/>
        </w:rPr>
        <w:t xml:space="preserve"> dos vínculos e </w:t>
      </w:r>
      <w:r>
        <w:rPr>
          <w:rFonts w:ascii="Times New Roman" w:hAnsi="Times New Roman" w:cs="Times New Roman"/>
          <w:sz w:val="24"/>
          <w:szCs w:val="24"/>
          <w:lang w:val="pt-BR"/>
        </w:rPr>
        <w:t>n</w:t>
      </w:r>
      <w:r w:rsidRPr="00F459E9">
        <w:rPr>
          <w:rFonts w:ascii="Times New Roman" w:hAnsi="Times New Roman" w:cs="Times New Roman"/>
          <w:sz w:val="24"/>
          <w:szCs w:val="24"/>
          <w:lang w:val="pt-BR"/>
        </w:rPr>
        <w:t>a implementação de planos de carreira</w:t>
      </w:r>
      <w:r>
        <w:rPr>
          <w:rFonts w:ascii="Times New Roman" w:hAnsi="Times New Roman" w:cs="Times New Roman"/>
          <w:sz w:val="24"/>
          <w:szCs w:val="24"/>
          <w:lang w:val="pt-BR"/>
        </w:rPr>
        <w:t xml:space="preserve"> – isso certamente traria impactos relativos à </w:t>
      </w:r>
      <w:r w:rsidRPr="00F459E9">
        <w:rPr>
          <w:rFonts w:ascii="Times New Roman" w:hAnsi="Times New Roman" w:cs="Times New Roman"/>
          <w:sz w:val="24"/>
          <w:szCs w:val="24"/>
          <w:lang w:val="pt-BR"/>
        </w:rPr>
        <w:t>presença, disponibilidade e a dedicação exclusiva de parte maior dos médicos vinculados ao SUS.</w:t>
      </w:r>
    </w:p>
    <w:p w:rsidR="004C158D" w:rsidRPr="004C158D" w:rsidRDefault="004C158D" w:rsidP="004C158D">
      <w:pPr>
        <w:pStyle w:val="PargrafodaLista"/>
        <w:numPr>
          <w:ilvl w:val="0"/>
          <w:numId w:val="1"/>
        </w:num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 xml:space="preserve">Os dados da pesquisa permitem </w:t>
      </w:r>
      <w:r w:rsidRPr="004C158D">
        <w:rPr>
          <w:rFonts w:ascii="Times New Roman" w:hAnsi="Times New Roman" w:cs="Times New Roman"/>
          <w:sz w:val="24"/>
          <w:szCs w:val="24"/>
          <w:lang w:val="pt-BR"/>
        </w:rPr>
        <w:t>supor que</w:t>
      </w:r>
      <w:r>
        <w:rPr>
          <w:rFonts w:ascii="Times New Roman" w:hAnsi="Times New Roman" w:cs="Times New Roman"/>
          <w:sz w:val="24"/>
          <w:szCs w:val="24"/>
          <w:lang w:val="pt-BR"/>
        </w:rPr>
        <w:t xml:space="preserve"> é necessária </w:t>
      </w:r>
      <w:r w:rsidRPr="004C158D">
        <w:rPr>
          <w:rFonts w:ascii="Times New Roman" w:hAnsi="Times New Roman" w:cs="Times New Roman"/>
          <w:sz w:val="24"/>
          <w:szCs w:val="24"/>
          <w:lang w:val="pt-BR"/>
        </w:rPr>
        <w:t xml:space="preserve">uma política eficaz de presença do Estado no desenvolvimento econômico e social das áreas desassistidas, </w:t>
      </w:r>
      <w:r>
        <w:rPr>
          <w:rFonts w:ascii="Times New Roman" w:hAnsi="Times New Roman" w:cs="Times New Roman"/>
          <w:sz w:val="24"/>
          <w:szCs w:val="24"/>
          <w:lang w:val="pt-BR"/>
        </w:rPr>
        <w:t xml:space="preserve">acompanhada de medidas de </w:t>
      </w:r>
      <w:r w:rsidRPr="004C158D">
        <w:rPr>
          <w:rFonts w:ascii="Times New Roman" w:hAnsi="Times New Roman" w:cs="Times New Roman"/>
          <w:sz w:val="24"/>
          <w:szCs w:val="24"/>
          <w:lang w:val="pt-BR"/>
        </w:rPr>
        <w:t>valorização e fixação de profissionais</w:t>
      </w:r>
      <w:r>
        <w:rPr>
          <w:rFonts w:ascii="Times New Roman" w:hAnsi="Times New Roman" w:cs="Times New Roman"/>
          <w:sz w:val="24"/>
          <w:szCs w:val="24"/>
          <w:lang w:val="pt-BR"/>
        </w:rPr>
        <w:t xml:space="preserve"> por meio de carreiras públicas; caso isso não ocorra,</w:t>
      </w:r>
      <w:r w:rsidRPr="004C158D">
        <w:rPr>
          <w:rFonts w:ascii="Times New Roman" w:hAnsi="Times New Roman" w:cs="Times New Roman"/>
          <w:sz w:val="24"/>
          <w:szCs w:val="24"/>
          <w:lang w:val="pt-BR"/>
        </w:rPr>
        <w:t xml:space="preserve"> o aumento do número de médicos poderá acentuar ainda mais as desigualdades verificadas</w:t>
      </w:r>
      <w:r>
        <w:rPr>
          <w:rFonts w:ascii="Times New Roman" w:hAnsi="Times New Roman" w:cs="Times New Roman"/>
          <w:sz w:val="24"/>
          <w:szCs w:val="24"/>
          <w:lang w:val="pt-BR"/>
        </w:rPr>
        <w:t xml:space="preserve">, sem que sejam supridosas </w:t>
      </w:r>
      <w:proofErr w:type="gramStart"/>
      <w:r>
        <w:rPr>
          <w:rFonts w:ascii="Times New Roman" w:hAnsi="Times New Roman" w:cs="Times New Roman"/>
          <w:sz w:val="24"/>
          <w:szCs w:val="24"/>
          <w:lang w:val="pt-BR"/>
        </w:rPr>
        <w:t>localidades</w:t>
      </w:r>
      <w:r w:rsidRPr="004C158D">
        <w:rPr>
          <w:rFonts w:ascii="Times New Roman" w:hAnsi="Times New Roman" w:cs="Times New Roman"/>
          <w:sz w:val="24"/>
          <w:szCs w:val="24"/>
          <w:lang w:val="pt-BR"/>
        </w:rPr>
        <w:t xml:space="preserve"> hoje desprovidos de médicos</w:t>
      </w:r>
      <w:proofErr w:type="gramEnd"/>
      <w:r w:rsidRPr="004C158D">
        <w:rPr>
          <w:rFonts w:ascii="Times New Roman" w:hAnsi="Times New Roman" w:cs="Times New Roman"/>
          <w:sz w:val="24"/>
          <w:szCs w:val="24"/>
          <w:lang w:val="pt-BR"/>
        </w:rPr>
        <w:t>.</w:t>
      </w:r>
    </w:p>
    <w:p w:rsidR="004C158D" w:rsidRPr="004C158D" w:rsidRDefault="004C158D" w:rsidP="004C158D">
      <w:pPr>
        <w:pStyle w:val="PargrafodaLista"/>
        <w:numPr>
          <w:ilvl w:val="0"/>
          <w:numId w:val="1"/>
        </w:numPr>
        <w:spacing w:before="100" w:beforeAutospacing="1" w:after="100" w:afterAutospacing="1" w:line="240" w:lineRule="auto"/>
        <w:rPr>
          <w:rFonts w:ascii="Times New Roman" w:hAnsi="Times New Roman" w:cs="Times New Roman"/>
          <w:sz w:val="24"/>
          <w:szCs w:val="24"/>
          <w:lang w:val="pt-BR"/>
        </w:rPr>
      </w:pPr>
      <w:r w:rsidRPr="004C158D">
        <w:rPr>
          <w:rFonts w:ascii="Times New Roman" w:hAnsi="Times New Roman" w:cs="Times New Roman"/>
          <w:sz w:val="24"/>
          <w:szCs w:val="24"/>
          <w:lang w:val="pt-BR"/>
        </w:rPr>
        <w:t>Outra constatação é que a concentração dos médicos acompanha a existência de serviços de saúde e de outros profissionais, principalmente de dentistas e enfermeiros</w:t>
      </w:r>
      <w:r>
        <w:rPr>
          <w:rFonts w:ascii="Times New Roman" w:hAnsi="Times New Roman" w:cs="Times New Roman"/>
          <w:sz w:val="24"/>
          <w:szCs w:val="24"/>
          <w:lang w:val="pt-BR"/>
        </w:rPr>
        <w:t xml:space="preserve">; isso implica em que </w:t>
      </w:r>
      <w:r w:rsidRPr="004C158D">
        <w:rPr>
          <w:rFonts w:ascii="Times New Roman" w:hAnsi="Times New Roman" w:cs="Times New Roman"/>
          <w:sz w:val="24"/>
          <w:szCs w:val="24"/>
          <w:lang w:val="pt-BR"/>
        </w:rPr>
        <w:t xml:space="preserve">configuração das estruturas e dos equipamentos de saúde, o atrativo das condições coletivas de exercício profissional, a oferta de emprego e renda, e a qualidade de vida </w:t>
      </w:r>
      <w:r>
        <w:rPr>
          <w:rFonts w:ascii="Times New Roman" w:hAnsi="Times New Roman" w:cs="Times New Roman"/>
          <w:sz w:val="24"/>
          <w:szCs w:val="24"/>
          <w:lang w:val="pt-BR"/>
        </w:rPr>
        <w:t xml:space="preserve">acabam por favorecer </w:t>
      </w:r>
      <w:r w:rsidRPr="004C158D">
        <w:rPr>
          <w:rFonts w:ascii="Times New Roman" w:hAnsi="Times New Roman" w:cs="Times New Roman"/>
          <w:sz w:val="24"/>
          <w:szCs w:val="24"/>
          <w:lang w:val="pt-BR"/>
        </w:rPr>
        <w:t>a instalação dos médicos nos grandes centros.</w:t>
      </w:r>
    </w:p>
    <w:p w:rsidR="004C158D" w:rsidRDefault="004C158D" w:rsidP="004C158D">
      <w:pPr>
        <w:pStyle w:val="PargrafodaLista"/>
        <w:numPr>
          <w:ilvl w:val="0"/>
          <w:numId w:val="1"/>
        </w:numPr>
        <w:spacing w:before="100" w:beforeAutospacing="1" w:after="100" w:afterAutospacing="1" w:line="240" w:lineRule="auto"/>
        <w:rPr>
          <w:rFonts w:ascii="Times New Roman" w:hAnsi="Times New Roman" w:cs="Times New Roman"/>
          <w:sz w:val="24"/>
          <w:szCs w:val="24"/>
          <w:lang w:val="pt-BR"/>
        </w:rPr>
      </w:pPr>
      <w:r w:rsidRPr="004C158D">
        <w:rPr>
          <w:rFonts w:ascii="Times New Roman" w:hAnsi="Times New Roman" w:cs="Times New Roman"/>
          <w:sz w:val="24"/>
          <w:szCs w:val="24"/>
          <w:lang w:val="pt-BR"/>
        </w:rPr>
        <w:t>A</w:t>
      </w:r>
      <w:r>
        <w:rPr>
          <w:rFonts w:ascii="Times New Roman" w:hAnsi="Times New Roman" w:cs="Times New Roman"/>
          <w:sz w:val="24"/>
          <w:szCs w:val="24"/>
          <w:lang w:val="pt-BR"/>
        </w:rPr>
        <w:t xml:space="preserve"> pesquisa aponta ainda para um processo de </w:t>
      </w:r>
      <w:r w:rsidRPr="004C158D">
        <w:rPr>
          <w:rFonts w:ascii="Times New Roman" w:hAnsi="Times New Roman" w:cs="Times New Roman"/>
          <w:sz w:val="24"/>
          <w:szCs w:val="24"/>
          <w:lang w:val="pt-BR"/>
        </w:rPr>
        <w:t xml:space="preserve">rápida </w:t>
      </w:r>
      <w:proofErr w:type="spellStart"/>
      <w:r w:rsidRPr="004C158D">
        <w:rPr>
          <w:rFonts w:ascii="Times New Roman" w:hAnsi="Times New Roman" w:cs="Times New Roman"/>
          <w:sz w:val="24"/>
          <w:szCs w:val="24"/>
          <w:lang w:val="pt-BR"/>
        </w:rPr>
        <w:t>femini</w:t>
      </w:r>
      <w:r>
        <w:rPr>
          <w:rFonts w:ascii="Times New Roman" w:hAnsi="Times New Roman" w:cs="Times New Roman"/>
          <w:sz w:val="24"/>
          <w:szCs w:val="24"/>
          <w:lang w:val="pt-BR"/>
        </w:rPr>
        <w:t>li</w:t>
      </w:r>
      <w:r w:rsidRPr="004C158D">
        <w:rPr>
          <w:rFonts w:ascii="Times New Roman" w:hAnsi="Times New Roman" w:cs="Times New Roman"/>
          <w:sz w:val="24"/>
          <w:szCs w:val="24"/>
          <w:lang w:val="pt-BR"/>
        </w:rPr>
        <w:t>zação</w:t>
      </w:r>
      <w:proofErr w:type="spellEnd"/>
      <w:r w:rsidRPr="004C158D">
        <w:rPr>
          <w:rFonts w:ascii="Times New Roman" w:hAnsi="Times New Roman" w:cs="Times New Roman"/>
          <w:sz w:val="24"/>
          <w:szCs w:val="24"/>
          <w:lang w:val="pt-BR"/>
        </w:rPr>
        <w:t xml:space="preserve"> da medicina no país, fenômeno consistente desde 2009, que pode ser positivo para o futuro do sistema de saúde brasileiro</w:t>
      </w:r>
      <w:r>
        <w:rPr>
          <w:rFonts w:ascii="Times New Roman" w:hAnsi="Times New Roman" w:cs="Times New Roman"/>
          <w:sz w:val="24"/>
          <w:szCs w:val="24"/>
          <w:lang w:val="pt-BR"/>
        </w:rPr>
        <w:t>.</w:t>
      </w:r>
    </w:p>
    <w:p w:rsidR="004C158D" w:rsidRPr="004C158D" w:rsidRDefault="004C158D" w:rsidP="004C158D">
      <w:pPr>
        <w:pStyle w:val="PargrafodaLista"/>
        <w:numPr>
          <w:ilvl w:val="0"/>
          <w:numId w:val="1"/>
        </w:num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Destaca-se, ainda,</w:t>
      </w:r>
      <w:r w:rsidRPr="004C158D">
        <w:rPr>
          <w:rFonts w:ascii="Times New Roman" w:hAnsi="Times New Roman" w:cs="Times New Roman"/>
          <w:sz w:val="24"/>
          <w:szCs w:val="24"/>
          <w:lang w:val="pt-BR"/>
        </w:rPr>
        <w:t xml:space="preserve"> o olhar sobre as especialidades médicas</w:t>
      </w:r>
      <w:r>
        <w:rPr>
          <w:rFonts w:ascii="Times New Roman" w:hAnsi="Times New Roman" w:cs="Times New Roman"/>
          <w:sz w:val="24"/>
          <w:szCs w:val="24"/>
          <w:lang w:val="pt-BR"/>
        </w:rPr>
        <w:t>, visto que o estudo incorpora</w:t>
      </w:r>
      <w:r w:rsidRPr="004C158D">
        <w:rPr>
          <w:rFonts w:ascii="Times New Roman" w:hAnsi="Times New Roman" w:cs="Times New Roman"/>
          <w:sz w:val="24"/>
          <w:szCs w:val="24"/>
          <w:lang w:val="pt-BR"/>
        </w:rPr>
        <w:t xml:space="preserve"> a segunda e terceira escolha dos especialistas</w:t>
      </w:r>
      <w:r w:rsidR="00D979BE">
        <w:rPr>
          <w:rFonts w:ascii="Times New Roman" w:hAnsi="Times New Roman" w:cs="Times New Roman"/>
          <w:sz w:val="24"/>
          <w:szCs w:val="24"/>
          <w:lang w:val="pt-BR"/>
        </w:rPr>
        <w:t xml:space="preserve">, revelando também que </w:t>
      </w:r>
      <w:r w:rsidRPr="004C158D">
        <w:rPr>
          <w:rFonts w:ascii="Times New Roman" w:hAnsi="Times New Roman" w:cs="Times New Roman"/>
          <w:sz w:val="24"/>
          <w:szCs w:val="24"/>
          <w:lang w:val="pt-BR"/>
        </w:rPr>
        <w:t>boa parte dos médicos não concluiu programa de Residência Médica ou não tem título de especialista.</w:t>
      </w:r>
    </w:p>
    <w:p w:rsidR="004C158D" w:rsidRPr="00D979BE" w:rsidRDefault="00D979BE" w:rsidP="00D979BE">
      <w:p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lastRenderedPageBreak/>
        <w:t>Assim, pode-se afirmar, n</w:t>
      </w:r>
      <w:r w:rsidR="004C158D" w:rsidRPr="00D979BE">
        <w:rPr>
          <w:rFonts w:ascii="Times New Roman" w:hAnsi="Times New Roman" w:cs="Times New Roman"/>
          <w:sz w:val="24"/>
          <w:szCs w:val="24"/>
          <w:lang w:val="pt-BR"/>
        </w:rPr>
        <w:t xml:space="preserve">aturalmente, </w:t>
      </w:r>
      <w:r>
        <w:rPr>
          <w:rFonts w:ascii="Times New Roman" w:hAnsi="Times New Roman" w:cs="Times New Roman"/>
          <w:sz w:val="24"/>
          <w:szCs w:val="24"/>
          <w:lang w:val="pt-BR"/>
        </w:rPr>
        <w:t xml:space="preserve">que um </w:t>
      </w:r>
      <w:r w:rsidR="004C158D" w:rsidRPr="00D979BE">
        <w:rPr>
          <w:rFonts w:ascii="Times New Roman" w:hAnsi="Times New Roman" w:cs="Times New Roman"/>
          <w:sz w:val="24"/>
          <w:szCs w:val="24"/>
          <w:lang w:val="pt-BR"/>
        </w:rPr>
        <w:t xml:space="preserve">melhor conhecimento </w:t>
      </w:r>
      <w:r>
        <w:rPr>
          <w:rFonts w:ascii="Times New Roman" w:hAnsi="Times New Roman" w:cs="Times New Roman"/>
          <w:sz w:val="24"/>
          <w:szCs w:val="24"/>
          <w:lang w:val="pt-BR"/>
        </w:rPr>
        <w:t xml:space="preserve">da demografia médica e suas complexidades, pode ser </w:t>
      </w:r>
      <w:proofErr w:type="gramStart"/>
      <w:r w:rsidR="00750246">
        <w:rPr>
          <w:rFonts w:ascii="Times New Roman" w:hAnsi="Times New Roman" w:cs="Times New Roman"/>
          <w:sz w:val="24"/>
          <w:szCs w:val="24"/>
          <w:lang w:val="pt-BR"/>
        </w:rPr>
        <w:t>o</w:t>
      </w:r>
      <w:r w:rsidR="004C158D" w:rsidRPr="00D979BE">
        <w:rPr>
          <w:rFonts w:ascii="Times New Roman" w:hAnsi="Times New Roman" w:cs="Times New Roman"/>
          <w:sz w:val="24"/>
          <w:szCs w:val="24"/>
          <w:lang w:val="pt-BR"/>
        </w:rPr>
        <w:t xml:space="preserve"> primeiro</w:t>
      </w:r>
      <w:proofErr w:type="gramEnd"/>
      <w:r w:rsidR="004C158D" w:rsidRPr="00D979BE">
        <w:rPr>
          <w:rFonts w:ascii="Times New Roman" w:hAnsi="Times New Roman" w:cs="Times New Roman"/>
          <w:sz w:val="24"/>
          <w:szCs w:val="24"/>
          <w:lang w:val="pt-BR"/>
        </w:rPr>
        <w:t xml:space="preserve"> passo para a compreensão da carência de profissionais e para fazer avançar o debate sobre a necessidade de mais médicos n</w:t>
      </w:r>
      <w:r>
        <w:rPr>
          <w:rFonts w:ascii="Times New Roman" w:hAnsi="Times New Roman" w:cs="Times New Roman"/>
          <w:sz w:val="24"/>
          <w:szCs w:val="24"/>
          <w:lang w:val="pt-BR"/>
        </w:rPr>
        <w:t>as diversas regiões d</w:t>
      </w:r>
      <w:r w:rsidR="004C158D" w:rsidRPr="00D979BE">
        <w:rPr>
          <w:rFonts w:ascii="Times New Roman" w:hAnsi="Times New Roman" w:cs="Times New Roman"/>
          <w:sz w:val="24"/>
          <w:szCs w:val="24"/>
          <w:lang w:val="pt-BR"/>
        </w:rPr>
        <w:t>o país.</w:t>
      </w:r>
    </w:p>
    <w:p w:rsidR="00F459E9" w:rsidRPr="00D979BE" w:rsidRDefault="00F459E9" w:rsidP="0085401A">
      <w:pPr>
        <w:spacing w:before="100" w:beforeAutospacing="1" w:after="100" w:afterAutospacing="1" w:line="240" w:lineRule="auto"/>
        <w:rPr>
          <w:rFonts w:ascii="Times New Roman" w:hAnsi="Times New Roman" w:cs="Times New Roman"/>
          <w:b/>
          <w:sz w:val="24"/>
          <w:szCs w:val="24"/>
          <w:lang w:val="pt-BR"/>
        </w:rPr>
      </w:pPr>
      <w:r w:rsidRPr="00D979BE">
        <w:rPr>
          <w:rFonts w:ascii="Times New Roman" w:hAnsi="Times New Roman" w:cs="Times New Roman"/>
          <w:b/>
          <w:sz w:val="24"/>
          <w:szCs w:val="24"/>
          <w:lang w:val="pt-BR"/>
        </w:rPr>
        <w:t>Metodologia utilizada</w:t>
      </w:r>
    </w:p>
    <w:p w:rsidR="004C158D" w:rsidRDefault="00F459E9" w:rsidP="0085401A">
      <w:p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A</w:t>
      </w:r>
      <w:r w:rsidR="00522205" w:rsidRPr="00AA63B5">
        <w:rPr>
          <w:rFonts w:ascii="Times New Roman" w:hAnsi="Times New Roman" w:cs="Times New Roman"/>
          <w:sz w:val="24"/>
          <w:szCs w:val="24"/>
          <w:lang w:val="pt-BR"/>
        </w:rPr>
        <w:t xml:space="preserve"> concentração e a má distribuição g</w:t>
      </w:r>
      <w:r w:rsidR="006120BA" w:rsidRPr="00AA63B5">
        <w:rPr>
          <w:rFonts w:ascii="Times New Roman" w:hAnsi="Times New Roman" w:cs="Times New Roman"/>
          <w:sz w:val="24"/>
          <w:szCs w:val="24"/>
          <w:lang w:val="pt-BR"/>
        </w:rPr>
        <w:t>eográfica dos mé</w:t>
      </w:r>
      <w:r w:rsidR="00522205" w:rsidRPr="00AA63B5">
        <w:rPr>
          <w:rFonts w:ascii="Times New Roman" w:hAnsi="Times New Roman" w:cs="Times New Roman"/>
          <w:sz w:val="24"/>
          <w:szCs w:val="24"/>
          <w:lang w:val="pt-BR"/>
        </w:rPr>
        <w:t>dicos</w:t>
      </w:r>
      <w:r>
        <w:rPr>
          <w:rFonts w:ascii="Times New Roman" w:hAnsi="Times New Roman" w:cs="Times New Roman"/>
          <w:sz w:val="24"/>
          <w:szCs w:val="24"/>
          <w:lang w:val="pt-BR"/>
        </w:rPr>
        <w:t xml:space="preserve"> no Brasil </w:t>
      </w:r>
      <w:proofErr w:type="gramStart"/>
      <w:r>
        <w:rPr>
          <w:rFonts w:ascii="Times New Roman" w:hAnsi="Times New Roman" w:cs="Times New Roman"/>
          <w:sz w:val="24"/>
          <w:szCs w:val="24"/>
          <w:lang w:val="pt-BR"/>
        </w:rPr>
        <w:t>pode ser co</w:t>
      </w:r>
      <w:r w:rsidR="00522205" w:rsidRPr="00AA63B5">
        <w:rPr>
          <w:rFonts w:ascii="Times New Roman" w:hAnsi="Times New Roman" w:cs="Times New Roman"/>
          <w:sz w:val="24"/>
          <w:szCs w:val="24"/>
          <w:lang w:val="pt-BR"/>
        </w:rPr>
        <w:t>mprovada</w:t>
      </w:r>
      <w:proofErr w:type="gramEnd"/>
      <w:r w:rsidR="00522205" w:rsidRPr="00AA63B5">
        <w:rPr>
          <w:rFonts w:ascii="Times New Roman" w:hAnsi="Times New Roman" w:cs="Times New Roman"/>
          <w:sz w:val="24"/>
          <w:szCs w:val="24"/>
          <w:lang w:val="pt-BR"/>
        </w:rPr>
        <w:t xml:space="preserve"> por vários parâmetros, </w:t>
      </w:r>
      <w:r>
        <w:rPr>
          <w:rFonts w:ascii="Times New Roman" w:hAnsi="Times New Roman" w:cs="Times New Roman"/>
          <w:sz w:val="24"/>
          <w:szCs w:val="24"/>
          <w:lang w:val="pt-BR"/>
        </w:rPr>
        <w:t xml:space="preserve">mas </w:t>
      </w:r>
      <w:r w:rsidR="00522205" w:rsidRPr="00AA63B5">
        <w:rPr>
          <w:rFonts w:ascii="Times New Roman" w:hAnsi="Times New Roman" w:cs="Times New Roman"/>
          <w:sz w:val="24"/>
          <w:szCs w:val="24"/>
          <w:lang w:val="pt-BR"/>
        </w:rPr>
        <w:t>apenas</w:t>
      </w:r>
      <w:r w:rsidR="00750246">
        <w:rPr>
          <w:rFonts w:ascii="Times New Roman" w:hAnsi="Times New Roman" w:cs="Times New Roman"/>
          <w:sz w:val="24"/>
          <w:szCs w:val="24"/>
          <w:lang w:val="pt-BR"/>
        </w:rPr>
        <w:t xml:space="preserve"> </w:t>
      </w:r>
      <w:r w:rsidR="00522205" w:rsidRPr="00AA63B5">
        <w:rPr>
          <w:rFonts w:ascii="Times New Roman" w:hAnsi="Times New Roman" w:cs="Times New Roman"/>
          <w:sz w:val="24"/>
          <w:szCs w:val="24"/>
          <w:lang w:val="pt-BR"/>
        </w:rPr>
        <w:t>a contagem dos profissionais em atividade</w:t>
      </w:r>
      <w:r>
        <w:rPr>
          <w:rFonts w:ascii="Times New Roman" w:hAnsi="Times New Roman" w:cs="Times New Roman"/>
          <w:sz w:val="24"/>
          <w:szCs w:val="24"/>
          <w:lang w:val="pt-BR"/>
        </w:rPr>
        <w:t>, a partir de</w:t>
      </w:r>
      <w:r w:rsidR="00522205" w:rsidRPr="00AA63B5">
        <w:rPr>
          <w:rFonts w:ascii="Times New Roman" w:hAnsi="Times New Roman" w:cs="Times New Roman"/>
          <w:sz w:val="24"/>
          <w:szCs w:val="24"/>
          <w:lang w:val="pt-BR"/>
        </w:rPr>
        <w:t xml:space="preserve"> registros, empregos, cadastros</w:t>
      </w:r>
      <w:r w:rsidR="00750246">
        <w:rPr>
          <w:rFonts w:ascii="Times New Roman" w:hAnsi="Times New Roman" w:cs="Times New Roman"/>
          <w:sz w:val="24"/>
          <w:szCs w:val="24"/>
          <w:lang w:val="pt-BR"/>
        </w:rPr>
        <w:t xml:space="preserve"> </w:t>
      </w:r>
      <w:r w:rsidR="00522205" w:rsidRPr="00AA63B5">
        <w:rPr>
          <w:rFonts w:ascii="Times New Roman" w:hAnsi="Times New Roman" w:cs="Times New Roman"/>
          <w:sz w:val="24"/>
          <w:szCs w:val="24"/>
          <w:lang w:val="pt-BR"/>
        </w:rPr>
        <w:t>ou postos ocupados</w:t>
      </w:r>
      <w:r>
        <w:rPr>
          <w:rFonts w:ascii="Times New Roman" w:hAnsi="Times New Roman" w:cs="Times New Roman"/>
          <w:sz w:val="24"/>
          <w:szCs w:val="24"/>
          <w:lang w:val="pt-BR"/>
        </w:rPr>
        <w:t>, n</w:t>
      </w:r>
      <w:r w:rsidR="00522205" w:rsidRPr="00AA63B5">
        <w:rPr>
          <w:rFonts w:ascii="Times New Roman" w:hAnsi="Times New Roman" w:cs="Times New Roman"/>
          <w:sz w:val="24"/>
          <w:szCs w:val="24"/>
          <w:lang w:val="pt-BR"/>
        </w:rPr>
        <w:t>ão é suficiente para se</w:t>
      </w:r>
      <w:r w:rsidR="00750246">
        <w:rPr>
          <w:rFonts w:ascii="Times New Roman" w:hAnsi="Times New Roman" w:cs="Times New Roman"/>
          <w:sz w:val="24"/>
          <w:szCs w:val="24"/>
          <w:lang w:val="pt-BR"/>
        </w:rPr>
        <w:t xml:space="preserve"> </w:t>
      </w:r>
      <w:r w:rsidR="00522205" w:rsidRPr="00AA63B5">
        <w:rPr>
          <w:rFonts w:ascii="Times New Roman" w:hAnsi="Times New Roman" w:cs="Times New Roman"/>
          <w:sz w:val="24"/>
          <w:szCs w:val="24"/>
          <w:lang w:val="pt-BR"/>
        </w:rPr>
        <w:t>estabelecer a real necessidade de médicos</w:t>
      </w:r>
      <w:r>
        <w:rPr>
          <w:rFonts w:ascii="Times New Roman" w:hAnsi="Times New Roman" w:cs="Times New Roman"/>
          <w:sz w:val="24"/>
          <w:szCs w:val="24"/>
          <w:lang w:val="pt-BR"/>
        </w:rPr>
        <w:t xml:space="preserve"> no país</w:t>
      </w:r>
      <w:r w:rsidR="00522205" w:rsidRPr="00AA63B5">
        <w:rPr>
          <w:rFonts w:ascii="Times New Roman" w:hAnsi="Times New Roman" w:cs="Times New Roman"/>
          <w:sz w:val="24"/>
          <w:szCs w:val="24"/>
          <w:lang w:val="pt-BR"/>
        </w:rPr>
        <w:t>.</w:t>
      </w:r>
    </w:p>
    <w:p w:rsidR="00522205" w:rsidRDefault="004C158D" w:rsidP="0085401A">
      <w:p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 xml:space="preserve">O presente estudo </w:t>
      </w:r>
      <w:r w:rsidR="00750246">
        <w:rPr>
          <w:rFonts w:ascii="Times New Roman" w:hAnsi="Times New Roman" w:cs="Times New Roman"/>
          <w:sz w:val="24"/>
          <w:szCs w:val="24"/>
          <w:lang w:val="pt-BR"/>
        </w:rPr>
        <w:t xml:space="preserve">do CFM/CREMESMP </w:t>
      </w:r>
      <w:r>
        <w:rPr>
          <w:rFonts w:ascii="Times New Roman" w:hAnsi="Times New Roman" w:cs="Times New Roman"/>
          <w:sz w:val="24"/>
          <w:szCs w:val="24"/>
          <w:lang w:val="pt-BR"/>
        </w:rPr>
        <w:t>inova ao levar em consideração quatro diferentes formas de contagem, descritas no quadro a seguir.</w:t>
      </w:r>
    </w:p>
    <w:tbl>
      <w:tblPr>
        <w:tblStyle w:val="Tabelacomgrade"/>
        <w:tblW w:w="0" w:type="auto"/>
        <w:tblLook w:val="04A0"/>
      </w:tblPr>
      <w:tblGrid>
        <w:gridCol w:w="2518"/>
        <w:gridCol w:w="6202"/>
      </w:tblGrid>
      <w:tr w:rsidR="004C158D" w:rsidRPr="004C158D" w:rsidTr="00750246">
        <w:tc>
          <w:tcPr>
            <w:tcW w:w="2518" w:type="dxa"/>
          </w:tcPr>
          <w:p w:rsidR="004C158D" w:rsidRPr="004C158D" w:rsidRDefault="004C158D" w:rsidP="00750246">
            <w:pPr>
              <w:spacing w:before="100" w:beforeAutospacing="1" w:after="100" w:afterAutospacing="1"/>
              <w:rPr>
                <w:rFonts w:ascii="Times New Roman" w:hAnsi="Times New Roman" w:cs="Times New Roman"/>
                <w:sz w:val="18"/>
                <w:szCs w:val="18"/>
                <w:lang w:val="pt-BR"/>
              </w:rPr>
            </w:pPr>
            <w:r w:rsidRPr="004C158D">
              <w:rPr>
                <w:rFonts w:ascii="Times New Roman" w:hAnsi="Times New Roman" w:cs="Times New Roman"/>
                <w:sz w:val="18"/>
                <w:szCs w:val="18"/>
                <w:lang w:val="pt-BR"/>
              </w:rPr>
              <w:t>CATEGORIA</w:t>
            </w:r>
          </w:p>
        </w:tc>
        <w:tc>
          <w:tcPr>
            <w:tcW w:w="6202" w:type="dxa"/>
          </w:tcPr>
          <w:p w:rsidR="004C158D" w:rsidRPr="004C158D" w:rsidRDefault="004C158D" w:rsidP="00750246">
            <w:pPr>
              <w:rPr>
                <w:rFonts w:ascii="Times New Roman" w:hAnsi="Times New Roman" w:cs="Times New Roman"/>
                <w:sz w:val="18"/>
                <w:szCs w:val="18"/>
                <w:lang w:val="pt-BR"/>
              </w:rPr>
            </w:pPr>
            <w:r w:rsidRPr="004C158D">
              <w:rPr>
                <w:rFonts w:ascii="Times New Roman" w:hAnsi="Times New Roman" w:cs="Times New Roman"/>
                <w:sz w:val="18"/>
                <w:szCs w:val="18"/>
                <w:lang w:val="pt-BR"/>
              </w:rPr>
              <w:t>DESCRIÇÃO</w:t>
            </w:r>
          </w:p>
        </w:tc>
      </w:tr>
      <w:tr w:rsidR="004C158D" w:rsidRPr="00D866AE" w:rsidTr="00750246">
        <w:tc>
          <w:tcPr>
            <w:tcW w:w="2518" w:type="dxa"/>
          </w:tcPr>
          <w:p w:rsidR="004C158D" w:rsidRPr="004C158D" w:rsidRDefault="004C158D" w:rsidP="00750246">
            <w:pPr>
              <w:spacing w:before="100" w:beforeAutospacing="1" w:after="100" w:afterAutospacing="1"/>
              <w:rPr>
                <w:rFonts w:ascii="Times New Roman" w:hAnsi="Times New Roman" w:cs="Times New Roman"/>
                <w:sz w:val="18"/>
                <w:szCs w:val="18"/>
                <w:lang w:val="pt-BR"/>
              </w:rPr>
            </w:pPr>
            <w:r w:rsidRPr="004C158D">
              <w:rPr>
                <w:rFonts w:ascii="Times New Roman" w:hAnsi="Times New Roman" w:cs="Times New Roman"/>
                <w:sz w:val="18"/>
                <w:szCs w:val="18"/>
                <w:lang w:val="pt-BR"/>
              </w:rPr>
              <w:t>MÉDICO OCUPADO</w:t>
            </w:r>
          </w:p>
        </w:tc>
        <w:tc>
          <w:tcPr>
            <w:tcW w:w="6202" w:type="dxa"/>
          </w:tcPr>
          <w:p w:rsidR="004C158D" w:rsidRPr="00D866AE" w:rsidRDefault="004C158D" w:rsidP="00750246">
            <w:pPr>
              <w:rPr>
                <w:rFonts w:ascii="Times New Roman" w:hAnsi="Times New Roman" w:cs="Times New Roman"/>
                <w:sz w:val="18"/>
                <w:szCs w:val="18"/>
                <w:lang w:val="pt-BR"/>
              </w:rPr>
            </w:pPr>
            <w:r w:rsidRPr="00D866AE">
              <w:rPr>
                <w:rFonts w:ascii="Times New Roman" w:hAnsi="Times New Roman" w:cs="Times New Roman"/>
                <w:sz w:val="18"/>
                <w:szCs w:val="18"/>
                <w:lang w:val="pt-BR"/>
              </w:rPr>
              <w:t>O parâmetro “médico ocupado”, aqui utilizado, refere-se aos postos de trabalho médico ocupados, que compõem a base de dados da pesquisa AMS, Assistência Médico-Sanitária, do IBGE, um censo dos estabelecimentos de saúde, públicos e privados, de todo o território nacional. A AMS mensura o conjunto de postos de trabalho ocupados por médicos, sendo que um profissional pode ocupar mais de um posto. Dentre as limitações, a pesquisa deixa de contar consultórios médicos privados isolados. Além disso, traz informaçõesInconsistentes sobre carga horária e especialidades e não capta os arranjos informais entre empregadores e médicos que permitem sobreposições de vínculos e cumprimento de</w:t>
            </w:r>
          </w:p>
          <w:p w:rsidR="004C158D" w:rsidRPr="00D866AE" w:rsidRDefault="004C158D" w:rsidP="00750246">
            <w:pPr>
              <w:rPr>
                <w:rFonts w:ascii="Times New Roman" w:hAnsi="Times New Roman" w:cs="Times New Roman"/>
                <w:sz w:val="18"/>
                <w:szCs w:val="18"/>
                <w:lang w:val="pt-BR"/>
              </w:rPr>
            </w:pPr>
            <w:proofErr w:type="gramStart"/>
            <w:r w:rsidRPr="00D866AE">
              <w:rPr>
                <w:rFonts w:ascii="Times New Roman" w:hAnsi="Times New Roman" w:cs="Times New Roman"/>
                <w:sz w:val="18"/>
                <w:szCs w:val="18"/>
                <w:lang w:val="pt-BR"/>
              </w:rPr>
              <w:t>jornadas</w:t>
            </w:r>
            <w:proofErr w:type="gramEnd"/>
            <w:r w:rsidRPr="00D866AE">
              <w:rPr>
                <w:rFonts w:ascii="Times New Roman" w:hAnsi="Times New Roman" w:cs="Times New Roman"/>
                <w:sz w:val="18"/>
                <w:szCs w:val="18"/>
                <w:lang w:val="pt-BR"/>
              </w:rPr>
              <w:t xml:space="preserve"> atípicas</w:t>
            </w:r>
          </w:p>
        </w:tc>
      </w:tr>
      <w:tr w:rsidR="004C158D" w:rsidRPr="006E1F5A" w:rsidTr="00750246">
        <w:tc>
          <w:tcPr>
            <w:tcW w:w="2518" w:type="dxa"/>
          </w:tcPr>
          <w:p w:rsidR="004C158D" w:rsidRPr="004C158D" w:rsidRDefault="004C158D" w:rsidP="00750246">
            <w:pPr>
              <w:spacing w:before="100" w:beforeAutospacing="1" w:after="100" w:afterAutospacing="1"/>
              <w:rPr>
                <w:rFonts w:ascii="Times New Roman" w:hAnsi="Times New Roman" w:cs="Times New Roman"/>
                <w:sz w:val="18"/>
                <w:szCs w:val="18"/>
                <w:lang w:val="pt-BR"/>
              </w:rPr>
            </w:pPr>
            <w:r w:rsidRPr="004C158D">
              <w:rPr>
                <w:rFonts w:ascii="Times New Roman" w:hAnsi="Times New Roman" w:cs="Times New Roman"/>
                <w:sz w:val="18"/>
                <w:szCs w:val="18"/>
                <w:lang w:val="pt-BR"/>
              </w:rPr>
              <w:t>MÉDICO CADASTRADO</w:t>
            </w:r>
          </w:p>
        </w:tc>
        <w:tc>
          <w:tcPr>
            <w:tcW w:w="6202" w:type="dxa"/>
          </w:tcPr>
          <w:p w:rsidR="004C158D" w:rsidRPr="00D866AE" w:rsidRDefault="004C158D" w:rsidP="00750246">
            <w:pPr>
              <w:rPr>
                <w:rFonts w:ascii="Times New Roman" w:hAnsi="Times New Roman" w:cs="Times New Roman"/>
                <w:sz w:val="18"/>
                <w:szCs w:val="18"/>
                <w:lang w:val="pt-BR"/>
              </w:rPr>
            </w:pPr>
            <w:r w:rsidRPr="00D866AE">
              <w:rPr>
                <w:rFonts w:ascii="Times New Roman" w:hAnsi="Times New Roman" w:cs="Times New Roman"/>
                <w:sz w:val="18"/>
                <w:szCs w:val="18"/>
                <w:lang w:val="pt-BR"/>
              </w:rPr>
              <w:t>O Cadastro Nacional de Estabelecimentos deSaúde – CNES foi instituído em 2000 comoum grande banco de informações sobre as condições de infraestrutura e funcionamento dosserviços de saúde públicos e privados no país.Desde abril de 2011 (Portaria MS/SAS nº 134)foram reforçadas as responsabilidades dosempregadores em alimentar o Sistema CNES,com melhoras na inserção e atualização dosdados dos p</w:t>
            </w:r>
            <w:r>
              <w:rPr>
                <w:rFonts w:ascii="Times New Roman" w:hAnsi="Times New Roman" w:cs="Times New Roman"/>
                <w:sz w:val="18"/>
                <w:szCs w:val="18"/>
                <w:lang w:val="pt-BR"/>
              </w:rPr>
              <w:t>rofissionais de saúde em exercí</w:t>
            </w:r>
            <w:r w:rsidRPr="00D866AE">
              <w:rPr>
                <w:rFonts w:ascii="Times New Roman" w:hAnsi="Times New Roman" w:cs="Times New Roman"/>
                <w:sz w:val="18"/>
                <w:szCs w:val="18"/>
                <w:lang w:val="pt-BR"/>
              </w:rPr>
              <w:t>cio nos estabelecimentos. Como o repasse derecursos públicos utiliza informações do</w:t>
            </w:r>
          </w:p>
          <w:p w:rsidR="004C158D" w:rsidRPr="00D866AE" w:rsidRDefault="004C158D" w:rsidP="00750246">
            <w:pPr>
              <w:rPr>
                <w:rFonts w:ascii="Times New Roman" w:hAnsi="Times New Roman" w:cs="Times New Roman"/>
                <w:sz w:val="18"/>
                <w:szCs w:val="18"/>
                <w:lang w:val="pt-BR"/>
              </w:rPr>
            </w:pPr>
            <w:r w:rsidRPr="00D866AE">
              <w:rPr>
                <w:rFonts w:ascii="Times New Roman" w:hAnsi="Times New Roman" w:cs="Times New Roman"/>
                <w:sz w:val="18"/>
                <w:szCs w:val="18"/>
                <w:lang w:val="pt-BR"/>
              </w:rPr>
              <w:t>CNES</w:t>
            </w:r>
            <w:proofErr w:type="gramStart"/>
            <w:r w:rsidRPr="00D866AE">
              <w:rPr>
                <w:rFonts w:ascii="Times New Roman" w:hAnsi="Times New Roman" w:cs="Times New Roman"/>
                <w:sz w:val="18"/>
                <w:szCs w:val="18"/>
                <w:lang w:val="pt-BR"/>
              </w:rPr>
              <w:t>, são</w:t>
            </w:r>
            <w:proofErr w:type="gramEnd"/>
            <w:r w:rsidRPr="00D866AE">
              <w:rPr>
                <w:rFonts w:ascii="Times New Roman" w:hAnsi="Times New Roman" w:cs="Times New Roman"/>
                <w:sz w:val="18"/>
                <w:szCs w:val="18"/>
                <w:lang w:val="pt-BR"/>
              </w:rPr>
              <w:t xml:space="preserve"> hoje mais confiáveis os dados sobre médicos no SUS. Mas o CNES </w:t>
            </w:r>
            <w:r>
              <w:rPr>
                <w:rFonts w:ascii="Times New Roman" w:hAnsi="Times New Roman" w:cs="Times New Roman"/>
                <w:sz w:val="18"/>
                <w:szCs w:val="18"/>
                <w:lang w:val="pt-BR"/>
              </w:rPr>
              <w:t>A</w:t>
            </w:r>
            <w:r w:rsidRPr="00D866AE">
              <w:rPr>
                <w:rFonts w:ascii="Times New Roman" w:hAnsi="Times New Roman" w:cs="Times New Roman"/>
                <w:sz w:val="18"/>
                <w:szCs w:val="18"/>
                <w:lang w:val="pt-BR"/>
              </w:rPr>
              <w:t>inda é umafonte precár</w:t>
            </w:r>
            <w:r>
              <w:rPr>
                <w:rFonts w:ascii="Times New Roman" w:hAnsi="Times New Roman" w:cs="Times New Roman"/>
                <w:sz w:val="18"/>
                <w:szCs w:val="18"/>
                <w:lang w:val="pt-BR"/>
              </w:rPr>
              <w:t>ia para informações sobre os mé</w:t>
            </w:r>
            <w:r w:rsidRPr="00D866AE">
              <w:rPr>
                <w:rFonts w:ascii="Times New Roman" w:hAnsi="Times New Roman" w:cs="Times New Roman"/>
                <w:sz w:val="18"/>
                <w:szCs w:val="18"/>
                <w:lang w:val="pt-BR"/>
              </w:rPr>
              <w:t>dicos que trabalham no setor privado. Mesmo no setor público, podem ficar de fora doCNES parte dos médicos plantonistas, terceirizados, contratados por Organizações Sociais (</w:t>
            </w:r>
            <w:proofErr w:type="spellStart"/>
            <w:r w:rsidRPr="00D866AE">
              <w:rPr>
                <w:rFonts w:ascii="Times New Roman" w:hAnsi="Times New Roman" w:cs="Times New Roman"/>
                <w:sz w:val="18"/>
                <w:szCs w:val="18"/>
                <w:lang w:val="pt-BR"/>
              </w:rPr>
              <w:t>OSs</w:t>
            </w:r>
            <w:proofErr w:type="spellEnd"/>
            <w:r w:rsidRPr="00D866AE">
              <w:rPr>
                <w:rFonts w:ascii="Times New Roman" w:hAnsi="Times New Roman" w:cs="Times New Roman"/>
                <w:sz w:val="18"/>
                <w:szCs w:val="18"/>
                <w:lang w:val="pt-BR"/>
              </w:rPr>
              <w:t>), dentre outros</w:t>
            </w:r>
            <w:r>
              <w:rPr>
                <w:rFonts w:ascii="Times New Roman" w:hAnsi="Times New Roman" w:cs="Times New Roman"/>
                <w:sz w:val="18"/>
                <w:szCs w:val="18"/>
                <w:lang w:val="pt-BR"/>
              </w:rPr>
              <w:t>.</w:t>
            </w:r>
          </w:p>
        </w:tc>
      </w:tr>
      <w:tr w:rsidR="004C158D" w:rsidRPr="006E1F5A" w:rsidTr="00750246">
        <w:tc>
          <w:tcPr>
            <w:tcW w:w="2518" w:type="dxa"/>
          </w:tcPr>
          <w:p w:rsidR="004C158D" w:rsidRPr="004C158D" w:rsidRDefault="004C158D" w:rsidP="00750246">
            <w:pPr>
              <w:spacing w:before="100" w:beforeAutospacing="1" w:after="100" w:afterAutospacing="1"/>
              <w:rPr>
                <w:rFonts w:ascii="Times New Roman" w:hAnsi="Times New Roman" w:cs="Times New Roman"/>
                <w:sz w:val="18"/>
                <w:szCs w:val="18"/>
                <w:lang w:val="pt-BR"/>
              </w:rPr>
            </w:pPr>
            <w:r w:rsidRPr="004C158D">
              <w:rPr>
                <w:rFonts w:ascii="Times New Roman" w:hAnsi="Times New Roman" w:cs="Times New Roman"/>
                <w:sz w:val="18"/>
                <w:szCs w:val="18"/>
                <w:lang w:val="pt-BR"/>
              </w:rPr>
              <w:t>MÉDICO CONTRATADO</w:t>
            </w:r>
          </w:p>
        </w:tc>
        <w:tc>
          <w:tcPr>
            <w:tcW w:w="6202" w:type="dxa"/>
          </w:tcPr>
          <w:p w:rsidR="004C158D" w:rsidRPr="00D866AE" w:rsidRDefault="004C158D" w:rsidP="00750246">
            <w:pPr>
              <w:rPr>
                <w:rFonts w:ascii="Times New Roman" w:hAnsi="Times New Roman" w:cs="Times New Roman"/>
                <w:sz w:val="18"/>
                <w:szCs w:val="18"/>
                <w:lang w:val="pt-BR"/>
              </w:rPr>
            </w:pPr>
            <w:r>
              <w:rPr>
                <w:rFonts w:ascii="Times New Roman" w:hAnsi="Times New Roman" w:cs="Times New Roman"/>
                <w:sz w:val="18"/>
                <w:szCs w:val="18"/>
                <w:lang w:val="pt-BR"/>
              </w:rPr>
              <w:t>Tem por base a RAIS, Relação Anual de Informa</w:t>
            </w:r>
            <w:r w:rsidRPr="004C158D">
              <w:rPr>
                <w:rFonts w:ascii="Times New Roman" w:hAnsi="Times New Roman" w:cs="Times New Roman"/>
                <w:sz w:val="18"/>
                <w:szCs w:val="18"/>
                <w:lang w:val="pt-BR"/>
              </w:rPr>
              <w:t>ções Sociais, do Ministério do Trabalho e Emprego. Trata-</w:t>
            </w:r>
            <w:r>
              <w:rPr>
                <w:rFonts w:ascii="Times New Roman" w:hAnsi="Times New Roman" w:cs="Times New Roman"/>
                <w:sz w:val="18"/>
                <w:szCs w:val="18"/>
                <w:lang w:val="pt-BR"/>
              </w:rPr>
              <w:t>se de declaração anual obrigató</w:t>
            </w:r>
            <w:r w:rsidRPr="004C158D">
              <w:rPr>
                <w:rFonts w:ascii="Times New Roman" w:hAnsi="Times New Roman" w:cs="Times New Roman"/>
                <w:sz w:val="18"/>
                <w:szCs w:val="18"/>
                <w:lang w:val="pt-BR"/>
              </w:rPr>
              <w:t>ria (Decreto 76.900/75) para todos os empregadores no território nacional. As informaçõescaptadas sobre o mercado de trabalho formalreferem-se aos empregados celetistas, estatutários, avulsos, temporários, da iniciativaprivada e da administração pública direta eindireta, nas três esferas de governo, entreoutros. Por essas características, a RAIS é umtermômetro dos empregos formais de médicos empregados/contratados no país.</w:t>
            </w:r>
          </w:p>
        </w:tc>
      </w:tr>
      <w:tr w:rsidR="004C158D" w:rsidRPr="00D866AE" w:rsidTr="00750246">
        <w:tc>
          <w:tcPr>
            <w:tcW w:w="2518" w:type="dxa"/>
          </w:tcPr>
          <w:p w:rsidR="004C158D" w:rsidRPr="004C158D" w:rsidRDefault="004C158D" w:rsidP="00750246">
            <w:pPr>
              <w:spacing w:before="100" w:beforeAutospacing="1" w:after="100" w:afterAutospacing="1"/>
              <w:rPr>
                <w:rFonts w:ascii="Times New Roman" w:hAnsi="Times New Roman" w:cs="Times New Roman"/>
                <w:sz w:val="18"/>
                <w:szCs w:val="18"/>
                <w:lang w:val="pt-BR"/>
              </w:rPr>
            </w:pPr>
            <w:r w:rsidRPr="004C158D">
              <w:rPr>
                <w:rFonts w:ascii="Times New Roman" w:hAnsi="Times New Roman" w:cs="Times New Roman"/>
                <w:sz w:val="18"/>
                <w:szCs w:val="18"/>
                <w:lang w:val="pt-BR"/>
              </w:rPr>
              <w:t>MÉDICO REGISTRADO</w:t>
            </w:r>
          </w:p>
        </w:tc>
        <w:tc>
          <w:tcPr>
            <w:tcW w:w="6202" w:type="dxa"/>
          </w:tcPr>
          <w:p w:rsidR="004C158D" w:rsidRPr="00D866AE" w:rsidRDefault="004C158D" w:rsidP="00750246">
            <w:pPr>
              <w:rPr>
                <w:rFonts w:ascii="Times New Roman" w:hAnsi="Times New Roman" w:cs="Times New Roman"/>
                <w:sz w:val="18"/>
                <w:szCs w:val="18"/>
                <w:lang w:val="pt-BR"/>
              </w:rPr>
            </w:pPr>
            <w:r w:rsidRPr="004C158D">
              <w:rPr>
                <w:rFonts w:ascii="Times New Roman" w:hAnsi="Times New Roman" w:cs="Times New Roman"/>
                <w:sz w:val="18"/>
                <w:szCs w:val="18"/>
                <w:lang w:val="pt-BR"/>
              </w:rPr>
              <w:t>O Brasil t</w:t>
            </w:r>
            <w:r>
              <w:rPr>
                <w:rFonts w:ascii="Times New Roman" w:hAnsi="Times New Roman" w:cs="Times New Roman"/>
                <w:sz w:val="18"/>
                <w:szCs w:val="18"/>
                <w:lang w:val="pt-BR"/>
              </w:rPr>
              <w:t>em um contingente de 388.015 mé</w:t>
            </w:r>
            <w:r w:rsidRPr="004C158D">
              <w:rPr>
                <w:rFonts w:ascii="Times New Roman" w:hAnsi="Times New Roman" w:cs="Times New Roman"/>
                <w:sz w:val="18"/>
                <w:szCs w:val="18"/>
                <w:lang w:val="pt-BR"/>
              </w:rPr>
              <w:t xml:space="preserve">dicos registrados nos </w:t>
            </w:r>
            <w:proofErr w:type="spellStart"/>
            <w:r w:rsidRPr="004C158D">
              <w:rPr>
                <w:rFonts w:ascii="Times New Roman" w:hAnsi="Times New Roman" w:cs="Times New Roman"/>
                <w:sz w:val="18"/>
                <w:szCs w:val="18"/>
                <w:lang w:val="pt-BR"/>
              </w:rPr>
              <w:t>CRMs</w:t>
            </w:r>
            <w:proofErr w:type="spellEnd"/>
            <w:r w:rsidRPr="004C158D">
              <w:rPr>
                <w:rFonts w:ascii="Times New Roman" w:hAnsi="Times New Roman" w:cs="Times New Roman"/>
                <w:sz w:val="18"/>
                <w:szCs w:val="18"/>
                <w:lang w:val="pt-BR"/>
              </w:rPr>
              <w:t>/CFM e uma população de 193.867.971 habitantes(IBGE). Arazão é de 2,00 médicos registrados por 1.000habitantes.</w:t>
            </w:r>
          </w:p>
        </w:tc>
      </w:tr>
    </w:tbl>
    <w:p w:rsidR="00F92638" w:rsidRPr="00AA63B5" w:rsidRDefault="00D979BE" w:rsidP="0085401A">
      <w:p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 xml:space="preserve">Pode ser inferido, a partir de tal escolha metodológica, que </w:t>
      </w:r>
      <w:r w:rsidR="00750246">
        <w:rPr>
          <w:rFonts w:ascii="Times New Roman" w:hAnsi="Times New Roman" w:cs="Times New Roman"/>
          <w:sz w:val="24"/>
          <w:szCs w:val="24"/>
          <w:lang w:val="pt-BR"/>
        </w:rPr>
        <w:t xml:space="preserve">é </w:t>
      </w:r>
      <w:r>
        <w:rPr>
          <w:rFonts w:ascii="Times New Roman" w:hAnsi="Times New Roman" w:cs="Times New Roman"/>
          <w:sz w:val="24"/>
          <w:szCs w:val="24"/>
          <w:lang w:val="pt-BR"/>
        </w:rPr>
        <w:t xml:space="preserve">necessário </w:t>
      </w:r>
      <w:r w:rsidR="00F92638" w:rsidRPr="00AA63B5">
        <w:rPr>
          <w:rFonts w:ascii="Times New Roman" w:hAnsi="Times New Roman" w:cs="Times New Roman"/>
          <w:sz w:val="24"/>
          <w:szCs w:val="24"/>
          <w:lang w:val="pt-BR"/>
        </w:rPr>
        <w:t xml:space="preserve">ir além da </w:t>
      </w:r>
      <w:r>
        <w:rPr>
          <w:rFonts w:ascii="Times New Roman" w:hAnsi="Times New Roman" w:cs="Times New Roman"/>
          <w:sz w:val="24"/>
          <w:szCs w:val="24"/>
          <w:lang w:val="pt-BR"/>
        </w:rPr>
        <w:t xml:space="preserve">simples </w:t>
      </w:r>
      <w:r w:rsidR="00F92638" w:rsidRPr="00AA63B5">
        <w:rPr>
          <w:rFonts w:ascii="Times New Roman" w:hAnsi="Times New Roman" w:cs="Times New Roman"/>
          <w:sz w:val="24"/>
          <w:szCs w:val="24"/>
          <w:lang w:val="pt-BR"/>
        </w:rPr>
        <w:t xml:space="preserve">contagem dos </w:t>
      </w:r>
      <w:proofErr w:type="gramStart"/>
      <w:r w:rsidR="00F92638" w:rsidRPr="00AA63B5">
        <w:rPr>
          <w:rFonts w:ascii="Times New Roman" w:hAnsi="Times New Roman" w:cs="Times New Roman"/>
          <w:sz w:val="24"/>
          <w:szCs w:val="24"/>
          <w:lang w:val="pt-BR"/>
        </w:rPr>
        <w:t>médicos“</w:t>
      </w:r>
      <w:proofErr w:type="gramEnd"/>
      <w:r w:rsidR="00F92638" w:rsidRPr="00AA63B5">
        <w:rPr>
          <w:rFonts w:ascii="Times New Roman" w:hAnsi="Times New Roman" w:cs="Times New Roman"/>
          <w:sz w:val="24"/>
          <w:szCs w:val="24"/>
          <w:lang w:val="pt-BR"/>
        </w:rPr>
        <w:t>por cabeça”, mé</w:t>
      </w:r>
      <w:r w:rsidR="00750246">
        <w:rPr>
          <w:rFonts w:ascii="Times New Roman" w:hAnsi="Times New Roman" w:cs="Times New Roman"/>
          <w:sz w:val="24"/>
          <w:szCs w:val="24"/>
          <w:lang w:val="pt-BR"/>
        </w:rPr>
        <w:t>todo usado em várias abordagens</w:t>
      </w:r>
      <w:r w:rsidR="00F92638" w:rsidRPr="00AA63B5">
        <w:rPr>
          <w:rFonts w:ascii="Times New Roman" w:hAnsi="Times New Roman" w:cs="Times New Roman"/>
          <w:sz w:val="24"/>
          <w:szCs w:val="24"/>
          <w:lang w:val="pt-BR"/>
        </w:rPr>
        <w:t>.</w:t>
      </w:r>
      <w:r w:rsidR="00750246">
        <w:rPr>
          <w:rFonts w:ascii="Times New Roman" w:hAnsi="Times New Roman" w:cs="Times New Roman"/>
          <w:sz w:val="24"/>
          <w:szCs w:val="24"/>
          <w:lang w:val="pt-BR"/>
        </w:rPr>
        <w:t xml:space="preserve"> </w:t>
      </w:r>
      <w:r>
        <w:rPr>
          <w:rFonts w:ascii="Times New Roman" w:hAnsi="Times New Roman" w:cs="Times New Roman"/>
          <w:sz w:val="24"/>
          <w:szCs w:val="24"/>
          <w:lang w:val="pt-BR"/>
        </w:rPr>
        <w:t>Sem dúvida, contar a população e dividi</w:t>
      </w:r>
      <w:r w:rsidR="00F92638" w:rsidRPr="00AA63B5">
        <w:rPr>
          <w:rFonts w:ascii="Times New Roman" w:hAnsi="Times New Roman" w:cs="Times New Roman"/>
          <w:sz w:val="24"/>
          <w:szCs w:val="24"/>
          <w:lang w:val="pt-BR"/>
        </w:rPr>
        <w:t xml:space="preserve">-la pelo númerode médicos </w:t>
      </w:r>
      <w:r>
        <w:rPr>
          <w:rFonts w:ascii="Times New Roman" w:hAnsi="Times New Roman" w:cs="Times New Roman"/>
          <w:sz w:val="24"/>
          <w:szCs w:val="24"/>
          <w:lang w:val="pt-BR"/>
        </w:rPr>
        <w:t>pode ser um procedimento</w:t>
      </w:r>
      <w:r w:rsidR="00750246">
        <w:rPr>
          <w:rFonts w:ascii="Times New Roman" w:hAnsi="Times New Roman" w:cs="Times New Roman"/>
          <w:sz w:val="24"/>
          <w:szCs w:val="24"/>
          <w:lang w:val="pt-BR"/>
        </w:rPr>
        <w:t xml:space="preserve"> </w:t>
      </w:r>
      <w:r>
        <w:rPr>
          <w:rFonts w:ascii="Times New Roman" w:hAnsi="Times New Roman" w:cs="Times New Roman"/>
          <w:sz w:val="24"/>
          <w:szCs w:val="24"/>
          <w:lang w:val="pt-BR"/>
        </w:rPr>
        <w:t xml:space="preserve">válido </w:t>
      </w:r>
      <w:r w:rsidR="00F92638" w:rsidRPr="00AA63B5">
        <w:rPr>
          <w:rFonts w:ascii="Times New Roman" w:hAnsi="Times New Roman" w:cs="Times New Roman"/>
          <w:sz w:val="24"/>
          <w:szCs w:val="24"/>
          <w:lang w:val="pt-BR"/>
        </w:rPr>
        <w:t>para demonstrar desigualdades e fazer comparações</w:t>
      </w:r>
      <w:r>
        <w:rPr>
          <w:rFonts w:ascii="Times New Roman" w:hAnsi="Times New Roman" w:cs="Times New Roman"/>
          <w:sz w:val="24"/>
          <w:szCs w:val="24"/>
          <w:lang w:val="pt-BR"/>
        </w:rPr>
        <w:t>. Contudo</w:t>
      </w:r>
      <w:r w:rsidR="00F92638" w:rsidRPr="00AA63B5">
        <w:rPr>
          <w:rFonts w:ascii="Times New Roman" w:hAnsi="Times New Roman" w:cs="Times New Roman"/>
          <w:sz w:val="24"/>
          <w:szCs w:val="24"/>
          <w:lang w:val="pt-BR"/>
        </w:rPr>
        <w:t xml:space="preserve">, </w:t>
      </w:r>
      <w:r>
        <w:rPr>
          <w:rFonts w:ascii="Times New Roman" w:hAnsi="Times New Roman" w:cs="Times New Roman"/>
          <w:sz w:val="24"/>
          <w:szCs w:val="24"/>
          <w:lang w:val="pt-BR"/>
        </w:rPr>
        <w:t>seria simplificar demasiadamente as coisas simplesmente tratá-las</w:t>
      </w:r>
      <w:r w:rsidR="00F92638" w:rsidRPr="00AA63B5">
        <w:rPr>
          <w:rFonts w:ascii="Times New Roman" w:hAnsi="Times New Roman" w:cs="Times New Roman"/>
          <w:sz w:val="24"/>
          <w:szCs w:val="24"/>
          <w:lang w:val="pt-BR"/>
        </w:rPr>
        <w:t xml:space="preserve"> como</w:t>
      </w:r>
      <w:r w:rsidR="00750246">
        <w:rPr>
          <w:rFonts w:ascii="Times New Roman" w:hAnsi="Times New Roman" w:cs="Times New Roman"/>
          <w:sz w:val="24"/>
          <w:szCs w:val="24"/>
          <w:lang w:val="pt-BR"/>
        </w:rPr>
        <w:t xml:space="preserve"> </w:t>
      </w:r>
      <w:r w:rsidR="00F92638" w:rsidRPr="00AA63B5">
        <w:rPr>
          <w:rFonts w:ascii="Times New Roman" w:hAnsi="Times New Roman" w:cs="Times New Roman"/>
          <w:sz w:val="24"/>
          <w:szCs w:val="24"/>
          <w:lang w:val="pt-BR"/>
        </w:rPr>
        <w:t>iguais</w:t>
      </w:r>
      <w:r>
        <w:rPr>
          <w:rFonts w:ascii="Times New Roman" w:hAnsi="Times New Roman" w:cs="Times New Roman"/>
          <w:sz w:val="24"/>
          <w:szCs w:val="24"/>
          <w:lang w:val="pt-BR"/>
        </w:rPr>
        <w:t xml:space="preserve"> entre si, </w:t>
      </w:r>
      <w:r w:rsidR="00750246">
        <w:rPr>
          <w:rFonts w:ascii="Times New Roman" w:hAnsi="Times New Roman" w:cs="Times New Roman"/>
          <w:sz w:val="24"/>
          <w:szCs w:val="24"/>
          <w:lang w:val="pt-BR"/>
        </w:rPr>
        <w:t xml:space="preserve">quando na verdade não o são, ainda mais </w:t>
      </w:r>
      <w:r>
        <w:rPr>
          <w:rFonts w:ascii="Times New Roman" w:hAnsi="Times New Roman" w:cs="Times New Roman"/>
          <w:sz w:val="24"/>
          <w:szCs w:val="24"/>
          <w:lang w:val="pt-BR"/>
        </w:rPr>
        <w:t>dentro</w:t>
      </w:r>
      <w:r w:rsidR="00F92638" w:rsidRPr="00AA63B5">
        <w:rPr>
          <w:rFonts w:ascii="Times New Roman" w:hAnsi="Times New Roman" w:cs="Times New Roman"/>
          <w:sz w:val="24"/>
          <w:szCs w:val="24"/>
          <w:lang w:val="pt-BR"/>
        </w:rPr>
        <w:t xml:space="preserve"> de um universo tão complexo</w:t>
      </w:r>
      <w:r w:rsidR="00750246">
        <w:rPr>
          <w:rFonts w:ascii="Times New Roman" w:hAnsi="Times New Roman" w:cs="Times New Roman"/>
          <w:sz w:val="24"/>
          <w:szCs w:val="24"/>
          <w:lang w:val="pt-BR"/>
        </w:rPr>
        <w:t xml:space="preserve"> </w:t>
      </w:r>
      <w:r w:rsidR="00F92638" w:rsidRPr="00AA63B5">
        <w:rPr>
          <w:rFonts w:ascii="Times New Roman" w:hAnsi="Times New Roman" w:cs="Times New Roman"/>
          <w:sz w:val="24"/>
          <w:szCs w:val="24"/>
          <w:lang w:val="pt-BR"/>
        </w:rPr>
        <w:t>quanto heterogêneo</w:t>
      </w:r>
      <w:r>
        <w:rPr>
          <w:rFonts w:ascii="Times New Roman" w:hAnsi="Times New Roman" w:cs="Times New Roman"/>
          <w:sz w:val="24"/>
          <w:szCs w:val="24"/>
          <w:lang w:val="pt-BR"/>
        </w:rPr>
        <w:t xml:space="preserve">. Sendo assim cada </w:t>
      </w:r>
      <w:r w:rsidR="00F92638" w:rsidRPr="00AA63B5">
        <w:rPr>
          <w:rFonts w:ascii="Times New Roman" w:hAnsi="Times New Roman" w:cs="Times New Roman"/>
          <w:sz w:val="24"/>
          <w:szCs w:val="24"/>
          <w:lang w:val="pt-BR"/>
        </w:rPr>
        <w:t xml:space="preserve">indicador </w:t>
      </w:r>
      <w:r>
        <w:rPr>
          <w:rFonts w:ascii="Times New Roman" w:hAnsi="Times New Roman" w:cs="Times New Roman"/>
          <w:sz w:val="24"/>
          <w:szCs w:val="24"/>
          <w:lang w:val="pt-BR"/>
        </w:rPr>
        <w:t xml:space="preserve">em separado não é </w:t>
      </w:r>
      <w:r w:rsidR="00F92638" w:rsidRPr="00AA63B5">
        <w:rPr>
          <w:rFonts w:ascii="Times New Roman" w:hAnsi="Times New Roman" w:cs="Times New Roman"/>
          <w:sz w:val="24"/>
          <w:szCs w:val="24"/>
          <w:lang w:val="pt-BR"/>
        </w:rPr>
        <w:t xml:space="preserve">suficiente para </w:t>
      </w:r>
      <w:r>
        <w:rPr>
          <w:rFonts w:ascii="Times New Roman" w:hAnsi="Times New Roman" w:cs="Times New Roman"/>
          <w:sz w:val="24"/>
          <w:szCs w:val="24"/>
          <w:lang w:val="pt-BR"/>
        </w:rPr>
        <w:t>a tomada</w:t>
      </w:r>
      <w:r w:rsidR="00F92638" w:rsidRPr="00AA63B5">
        <w:rPr>
          <w:rFonts w:ascii="Times New Roman" w:hAnsi="Times New Roman" w:cs="Times New Roman"/>
          <w:sz w:val="24"/>
          <w:szCs w:val="24"/>
          <w:lang w:val="pt-BR"/>
        </w:rPr>
        <w:t xml:space="preserve"> de decisões</w:t>
      </w:r>
      <w:r>
        <w:rPr>
          <w:rFonts w:ascii="Times New Roman" w:hAnsi="Times New Roman" w:cs="Times New Roman"/>
          <w:sz w:val="24"/>
          <w:szCs w:val="24"/>
          <w:lang w:val="pt-BR"/>
        </w:rPr>
        <w:t xml:space="preserve"> políticas em tal campo</w:t>
      </w:r>
      <w:r w:rsidR="00F92638" w:rsidRPr="00AA63B5">
        <w:rPr>
          <w:rFonts w:ascii="Times New Roman" w:hAnsi="Times New Roman" w:cs="Times New Roman"/>
          <w:sz w:val="24"/>
          <w:szCs w:val="24"/>
          <w:lang w:val="pt-BR"/>
        </w:rPr>
        <w:t xml:space="preserve">. Não </w:t>
      </w:r>
      <w:r w:rsidR="00750246">
        <w:rPr>
          <w:rFonts w:ascii="Times New Roman" w:hAnsi="Times New Roman" w:cs="Times New Roman"/>
          <w:sz w:val="24"/>
          <w:szCs w:val="24"/>
          <w:lang w:val="pt-BR"/>
        </w:rPr>
        <w:t xml:space="preserve">é </w:t>
      </w:r>
      <w:r w:rsidR="00F92638" w:rsidRPr="00AA63B5">
        <w:rPr>
          <w:rFonts w:ascii="Times New Roman" w:hAnsi="Times New Roman" w:cs="Times New Roman"/>
          <w:sz w:val="24"/>
          <w:szCs w:val="24"/>
          <w:lang w:val="pt-BR"/>
        </w:rPr>
        <w:t>por acaso</w:t>
      </w:r>
      <w:r>
        <w:rPr>
          <w:rFonts w:ascii="Times New Roman" w:hAnsi="Times New Roman" w:cs="Times New Roman"/>
          <w:sz w:val="24"/>
          <w:szCs w:val="24"/>
          <w:lang w:val="pt-BR"/>
        </w:rPr>
        <w:t xml:space="preserve"> – ao contrário do que afirma o senso </w:t>
      </w:r>
      <w:r>
        <w:rPr>
          <w:rFonts w:ascii="Times New Roman" w:hAnsi="Times New Roman" w:cs="Times New Roman"/>
          <w:sz w:val="24"/>
          <w:szCs w:val="24"/>
          <w:lang w:val="pt-BR"/>
        </w:rPr>
        <w:lastRenderedPageBreak/>
        <w:t xml:space="preserve">comum – que a </w:t>
      </w:r>
      <w:r w:rsidR="00F92638" w:rsidRPr="00AA63B5">
        <w:rPr>
          <w:rFonts w:ascii="Times New Roman" w:hAnsi="Times New Roman" w:cs="Times New Roman"/>
          <w:sz w:val="24"/>
          <w:szCs w:val="24"/>
          <w:lang w:val="pt-BR"/>
        </w:rPr>
        <w:t>Organização Mundial</w:t>
      </w:r>
      <w:r w:rsidR="00750246">
        <w:rPr>
          <w:rFonts w:ascii="Times New Roman" w:hAnsi="Times New Roman" w:cs="Times New Roman"/>
          <w:sz w:val="24"/>
          <w:szCs w:val="24"/>
          <w:lang w:val="pt-BR"/>
        </w:rPr>
        <w:t xml:space="preserve"> </w:t>
      </w:r>
      <w:r w:rsidR="00F92638" w:rsidRPr="00AA63B5">
        <w:rPr>
          <w:rFonts w:ascii="Times New Roman" w:hAnsi="Times New Roman" w:cs="Times New Roman"/>
          <w:sz w:val="24"/>
          <w:szCs w:val="24"/>
          <w:lang w:val="pt-BR"/>
        </w:rPr>
        <w:t xml:space="preserve">da Saúde (OMS) </w:t>
      </w:r>
      <w:r>
        <w:rPr>
          <w:rFonts w:ascii="Times New Roman" w:hAnsi="Times New Roman" w:cs="Times New Roman"/>
          <w:sz w:val="24"/>
          <w:szCs w:val="24"/>
          <w:lang w:val="pt-BR"/>
        </w:rPr>
        <w:t>não define</w:t>
      </w:r>
      <w:r w:rsidR="00750246">
        <w:rPr>
          <w:rFonts w:ascii="Times New Roman" w:hAnsi="Times New Roman" w:cs="Times New Roman"/>
          <w:sz w:val="24"/>
          <w:szCs w:val="24"/>
          <w:lang w:val="pt-BR"/>
        </w:rPr>
        <w:t xml:space="preserve"> </w:t>
      </w:r>
      <w:r>
        <w:rPr>
          <w:rFonts w:ascii="Times New Roman" w:hAnsi="Times New Roman" w:cs="Times New Roman"/>
          <w:sz w:val="24"/>
          <w:szCs w:val="24"/>
          <w:lang w:val="pt-BR"/>
        </w:rPr>
        <w:t>o famoso “</w:t>
      </w:r>
      <w:r w:rsidR="00F92638" w:rsidRPr="00AA63B5">
        <w:rPr>
          <w:rFonts w:ascii="Times New Roman" w:hAnsi="Times New Roman" w:cs="Times New Roman"/>
          <w:sz w:val="24"/>
          <w:szCs w:val="24"/>
          <w:lang w:val="pt-BR"/>
        </w:rPr>
        <w:t>número</w:t>
      </w:r>
      <w:r w:rsidR="00750246">
        <w:rPr>
          <w:rFonts w:ascii="Times New Roman" w:hAnsi="Times New Roman" w:cs="Times New Roman"/>
          <w:sz w:val="24"/>
          <w:szCs w:val="24"/>
          <w:lang w:val="pt-BR"/>
        </w:rPr>
        <w:t xml:space="preserve"> </w:t>
      </w:r>
      <w:r w:rsidR="00F92638" w:rsidRPr="00AA63B5">
        <w:rPr>
          <w:rFonts w:ascii="Times New Roman" w:hAnsi="Times New Roman" w:cs="Times New Roman"/>
          <w:sz w:val="24"/>
          <w:szCs w:val="24"/>
          <w:lang w:val="pt-BR"/>
        </w:rPr>
        <w:t>desejável</w:t>
      </w:r>
      <w:r>
        <w:rPr>
          <w:rFonts w:ascii="Times New Roman" w:hAnsi="Times New Roman" w:cs="Times New Roman"/>
          <w:sz w:val="24"/>
          <w:szCs w:val="24"/>
          <w:lang w:val="pt-BR"/>
        </w:rPr>
        <w:t>”</w:t>
      </w:r>
      <w:r w:rsidR="00F92638" w:rsidRPr="00AA63B5">
        <w:rPr>
          <w:rFonts w:ascii="Times New Roman" w:hAnsi="Times New Roman" w:cs="Times New Roman"/>
          <w:sz w:val="24"/>
          <w:szCs w:val="24"/>
          <w:lang w:val="pt-BR"/>
        </w:rPr>
        <w:t xml:space="preserve"> de médicos por habitante</w:t>
      </w:r>
      <w:r>
        <w:rPr>
          <w:rFonts w:ascii="Times New Roman" w:hAnsi="Times New Roman" w:cs="Times New Roman"/>
          <w:sz w:val="24"/>
          <w:szCs w:val="24"/>
          <w:lang w:val="pt-BR"/>
        </w:rPr>
        <w:t xml:space="preserve"> e</w:t>
      </w:r>
      <w:r w:rsidR="00F92638" w:rsidRPr="00AA63B5">
        <w:rPr>
          <w:rFonts w:ascii="Times New Roman" w:hAnsi="Times New Roman" w:cs="Times New Roman"/>
          <w:sz w:val="24"/>
          <w:szCs w:val="24"/>
          <w:lang w:val="pt-BR"/>
        </w:rPr>
        <w:t xml:space="preserve"> nem </w:t>
      </w:r>
      <w:r>
        <w:rPr>
          <w:rFonts w:ascii="Times New Roman" w:hAnsi="Times New Roman" w:cs="Times New Roman"/>
          <w:sz w:val="24"/>
          <w:szCs w:val="24"/>
          <w:lang w:val="pt-BR"/>
        </w:rPr>
        <w:t>sequer recomenda</w:t>
      </w:r>
      <w:r w:rsidR="00F92638" w:rsidRPr="00AA63B5">
        <w:rPr>
          <w:rFonts w:ascii="Times New Roman" w:hAnsi="Times New Roman" w:cs="Times New Roman"/>
          <w:sz w:val="24"/>
          <w:szCs w:val="24"/>
          <w:lang w:val="pt-BR"/>
        </w:rPr>
        <w:t xml:space="preserve"> que seja estabelecido um únicoparâmetro ou meta nacional.</w:t>
      </w:r>
    </w:p>
    <w:p w:rsidR="00F92638" w:rsidRDefault="00D979BE" w:rsidP="0085401A">
      <w:pPr>
        <w:spacing w:before="100" w:beforeAutospacing="1" w:after="100" w:afterAutospacing="1" w:line="240" w:lineRule="auto"/>
        <w:rPr>
          <w:rFonts w:ascii="Times New Roman" w:hAnsi="Times New Roman" w:cs="Times New Roman"/>
          <w:b/>
          <w:sz w:val="24"/>
          <w:szCs w:val="24"/>
          <w:lang w:val="pt-BR"/>
        </w:rPr>
      </w:pPr>
      <w:r w:rsidRPr="00D979BE">
        <w:rPr>
          <w:rFonts w:ascii="Times New Roman" w:hAnsi="Times New Roman" w:cs="Times New Roman"/>
          <w:b/>
          <w:sz w:val="24"/>
          <w:szCs w:val="24"/>
          <w:lang w:val="pt-BR"/>
        </w:rPr>
        <w:t>Resulta</w:t>
      </w:r>
      <w:r>
        <w:rPr>
          <w:rFonts w:ascii="Times New Roman" w:hAnsi="Times New Roman" w:cs="Times New Roman"/>
          <w:b/>
          <w:sz w:val="24"/>
          <w:szCs w:val="24"/>
          <w:lang w:val="pt-BR"/>
        </w:rPr>
        <w:t>do</w:t>
      </w:r>
      <w:r w:rsidRPr="00D979BE">
        <w:rPr>
          <w:rFonts w:ascii="Times New Roman" w:hAnsi="Times New Roman" w:cs="Times New Roman"/>
          <w:b/>
          <w:sz w:val="24"/>
          <w:szCs w:val="24"/>
          <w:lang w:val="pt-BR"/>
        </w:rPr>
        <w:t>s e discussão</w:t>
      </w:r>
      <w:r w:rsidR="001D4240">
        <w:rPr>
          <w:rFonts w:ascii="Times New Roman" w:hAnsi="Times New Roman" w:cs="Times New Roman"/>
          <w:b/>
          <w:sz w:val="24"/>
          <w:szCs w:val="24"/>
          <w:lang w:val="pt-BR"/>
        </w:rPr>
        <w:t>, com foco na realidade do DF</w:t>
      </w:r>
    </w:p>
    <w:p w:rsidR="00D960B3" w:rsidRDefault="00D960B3" w:rsidP="00D960B3">
      <w:pPr>
        <w:spacing w:before="100" w:beforeAutospacing="1" w:after="100" w:afterAutospacing="1" w:line="240" w:lineRule="auto"/>
        <w:rPr>
          <w:rFonts w:ascii="Times New Roman" w:eastAsia="Times New Roman" w:hAnsi="Times New Roman" w:cs="Times New Roman"/>
          <w:sz w:val="24"/>
          <w:szCs w:val="24"/>
          <w:lang w:val="pt-BR" w:eastAsia="pt-BR"/>
        </w:rPr>
      </w:pPr>
      <w:r>
        <w:rPr>
          <w:rFonts w:ascii="Times New Roman" w:eastAsia="Times New Roman" w:hAnsi="Times New Roman" w:cs="Times New Roman"/>
          <w:sz w:val="24"/>
          <w:szCs w:val="24"/>
          <w:lang w:val="pt-BR" w:eastAsia="pt-BR"/>
        </w:rPr>
        <w:t xml:space="preserve">A escolha das capitais </w:t>
      </w:r>
      <w:r w:rsidRPr="00D960B3">
        <w:rPr>
          <w:rFonts w:ascii="Times New Roman" w:eastAsia="Times New Roman" w:hAnsi="Times New Roman" w:cs="Times New Roman"/>
          <w:sz w:val="24"/>
          <w:szCs w:val="24"/>
          <w:lang w:val="pt-BR" w:eastAsia="pt-BR"/>
        </w:rPr>
        <w:t>com as quais se procura comp</w:t>
      </w:r>
      <w:r>
        <w:rPr>
          <w:rFonts w:ascii="Times New Roman" w:eastAsia="Times New Roman" w:hAnsi="Times New Roman" w:cs="Times New Roman"/>
          <w:sz w:val="24"/>
          <w:szCs w:val="24"/>
          <w:lang w:val="pt-BR" w:eastAsia="pt-BR"/>
        </w:rPr>
        <w:t>a</w:t>
      </w:r>
      <w:r w:rsidRPr="00D960B3">
        <w:rPr>
          <w:rFonts w:ascii="Times New Roman" w:eastAsia="Times New Roman" w:hAnsi="Times New Roman" w:cs="Times New Roman"/>
          <w:sz w:val="24"/>
          <w:szCs w:val="24"/>
          <w:lang w:val="pt-BR" w:eastAsia="pt-BR"/>
        </w:rPr>
        <w:t>rar a situação do DF</w:t>
      </w:r>
      <w:r>
        <w:rPr>
          <w:rFonts w:ascii="Times New Roman" w:eastAsia="Times New Roman" w:hAnsi="Times New Roman" w:cs="Times New Roman"/>
          <w:sz w:val="24"/>
          <w:szCs w:val="24"/>
          <w:lang w:val="pt-BR" w:eastAsia="pt-BR"/>
        </w:rPr>
        <w:t>,</w:t>
      </w:r>
      <w:r w:rsidRPr="00D960B3">
        <w:rPr>
          <w:rFonts w:ascii="Times New Roman" w:eastAsia="Times New Roman" w:hAnsi="Times New Roman" w:cs="Times New Roman"/>
          <w:sz w:val="24"/>
          <w:szCs w:val="24"/>
          <w:lang w:val="pt-BR" w:eastAsia="pt-BR"/>
        </w:rPr>
        <w:t xml:space="preserve"> </w:t>
      </w:r>
      <w:r w:rsidR="001D4240">
        <w:rPr>
          <w:rFonts w:ascii="Times New Roman" w:eastAsia="Times New Roman" w:hAnsi="Times New Roman" w:cs="Times New Roman"/>
          <w:sz w:val="24"/>
          <w:szCs w:val="24"/>
          <w:lang w:val="pt-BR" w:eastAsia="pt-BR"/>
        </w:rPr>
        <w:t>ao</w:t>
      </w:r>
      <w:r>
        <w:rPr>
          <w:rFonts w:ascii="Times New Roman" w:eastAsia="Times New Roman" w:hAnsi="Times New Roman" w:cs="Times New Roman"/>
          <w:sz w:val="24"/>
          <w:szCs w:val="24"/>
          <w:lang w:val="pt-BR" w:eastAsia="pt-BR"/>
        </w:rPr>
        <w:t xml:space="preserve"> longo deste trabalho, partiu do</w:t>
      </w:r>
      <w:r w:rsidRPr="00D960B3">
        <w:rPr>
          <w:rFonts w:ascii="Times New Roman" w:eastAsia="Times New Roman" w:hAnsi="Times New Roman" w:cs="Times New Roman"/>
          <w:sz w:val="24"/>
          <w:szCs w:val="24"/>
          <w:lang w:val="pt-BR" w:eastAsia="pt-BR"/>
        </w:rPr>
        <w:t xml:space="preserve">s seguintes </w:t>
      </w:r>
      <w:r>
        <w:rPr>
          <w:rFonts w:ascii="Times New Roman" w:eastAsia="Times New Roman" w:hAnsi="Times New Roman" w:cs="Times New Roman"/>
          <w:sz w:val="24"/>
          <w:szCs w:val="24"/>
          <w:lang w:val="pt-BR" w:eastAsia="pt-BR"/>
        </w:rPr>
        <w:t>critérios</w:t>
      </w:r>
      <w:r w:rsidRPr="00D960B3">
        <w:rPr>
          <w:rFonts w:ascii="Times New Roman" w:eastAsia="Times New Roman" w:hAnsi="Times New Roman" w:cs="Times New Roman"/>
          <w:sz w:val="24"/>
          <w:szCs w:val="24"/>
          <w:lang w:val="pt-BR" w:eastAsia="pt-BR"/>
        </w:rPr>
        <w:t xml:space="preserve">: (a) regional, com pelo menos uma capital em cada região geográfica do país e (b) demográfica, cidades com população superior a um milhão de habitantes. Ao mesmo tempo, procurou-se incluir cidades que apresentem reconhecido desenvolvimento de seus sistemas de saúde em termos de implantação da ESF, recaindo tal seleção sobre Belo Horizonte e Curitiba, sendo assim preenchidas as escolhas relativas </w:t>
      </w:r>
      <w:proofErr w:type="gramStart"/>
      <w:r w:rsidRPr="00D960B3">
        <w:rPr>
          <w:rFonts w:ascii="Times New Roman" w:eastAsia="Times New Roman" w:hAnsi="Times New Roman" w:cs="Times New Roman"/>
          <w:sz w:val="24"/>
          <w:szCs w:val="24"/>
          <w:lang w:val="pt-BR" w:eastAsia="pt-BR"/>
        </w:rPr>
        <w:t>à</w:t>
      </w:r>
      <w:proofErr w:type="gramEnd"/>
      <w:r w:rsidRPr="00D960B3">
        <w:rPr>
          <w:rFonts w:ascii="Times New Roman" w:eastAsia="Times New Roman" w:hAnsi="Times New Roman" w:cs="Times New Roman"/>
          <w:sz w:val="24"/>
          <w:szCs w:val="24"/>
          <w:lang w:val="pt-BR" w:eastAsia="pt-BR"/>
        </w:rPr>
        <w:t xml:space="preserve"> regiões Sudeste e Sul. Na região Centro Oeste foi escolhida Goiânia, pela proximidade geográfica e até certo ponto cultural com a Capital Federal. Na região Nordeste, a escolhida foi Fortaleza e na região Norte, Belém, obedecendo aos critérios definidos acima. </w:t>
      </w:r>
    </w:p>
    <w:p w:rsidR="00D960B3" w:rsidRDefault="00D960B3" w:rsidP="00D960B3">
      <w:pPr>
        <w:spacing w:before="100" w:beforeAutospacing="1" w:after="100" w:afterAutospacing="1" w:line="240" w:lineRule="auto"/>
        <w:rPr>
          <w:rFonts w:ascii="Times New Roman" w:hAnsi="Times New Roman" w:cs="Times New Roman"/>
          <w:sz w:val="24"/>
          <w:szCs w:val="24"/>
          <w:lang w:val="pt-BR"/>
        </w:rPr>
      </w:pPr>
      <w:r w:rsidRPr="00750246">
        <w:rPr>
          <w:rFonts w:ascii="Times New Roman" w:hAnsi="Times New Roman" w:cs="Times New Roman"/>
          <w:sz w:val="24"/>
          <w:szCs w:val="24"/>
          <w:lang w:val="pt-BR"/>
        </w:rPr>
        <w:t>Um qu</w:t>
      </w:r>
      <w:r>
        <w:rPr>
          <w:rFonts w:ascii="Times New Roman" w:hAnsi="Times New Roman" w:cs="Times New Roman"/>
          <w:sz w:val="24"/>
          <w:szCs w:val="24"/>
          <w:lang w:val="pt-BR"/>
        </w:rPr>
        <w:t>adro relativo à distribuição dos médicos e postos de trabalho médico no Brasil, dentro das quatro categorias referidas acima, é mostrado abaixo, como subsídio para as discussões que se seguirão.</w:t>
      </w:r>
    </w:p>
    <w:tbl>
      <w:tblPr>
        <w:tblStyle w:val="Tabelacomgrade"/>
        <w:tblW w:w="0" w:type="auto"/>
        <w:tblLook w:val="04A0"/>
      </w:tblPr>
      <w:tblGrid>
        <w:gridCol w:w="1744"/>
        <w:gridCol w:w="1744"/>
        <w:gridCol w:w="1744"/>
        <w:gridCol w:w="1744"/>
        <w:gridCol w:w="1744"/>
      </w:tblGrid>
      <w:tr w:rsidR="009B7259" w:rsidRPr="009B7259" w:rsidTr="009B7259">
        <w:tc>
          <w:tcPr>
            <w:tcW w:w="1744" w:type="dxa"/>
          </w:tcPr>
          <w:p w:rsidR="009B7259" w:rsidRPr="009B7259" w:rsidRDefault="009B7259" w:rsidP="004B68EC">
            <w:pPr>
              <w:rPr>
                <w:rFonts w:ascii="Times New Roman" w:hAnsi="Times New Roman" w:cs="Times New Roman"/>
                <w:sz w:val="18"/>
                <w:szCs w:val="18"/>
                <w:lang w:val="pt-BR"/>
              </w:rPr>
            </w:pPr>
            <w:r w:rsidRPr="009B7259">
              <w:rPr>
                <w:rFonts w:ascii="Times New Roman" w:hAnsi="Times New Roman" w:cs="Times New Roman"/>
                <w:sz w:val="18"/>
                <w:szCs w:val="18"/>
                <w:lang w:val="pt-BR"/>
              </w:rPr>
              <w:t>LOCAL</w:t>
            </w:r>
          </w:p>
        </w:tc>
        <w:tc>
          <w:tcPr>
            <w:tcW w:w="1744" w:type="dxa"/>
          </w:tcPr>
          <w:p w:rsidR="009B7259" w:rsidRDefault="009B7259" w:rsidP="004B68EC">
            <w:pPr>
              <w:jc w:val="right"/>
              <w:rPr>
                <w:rFonts w:ascii="Times New Roman" w:hAnsi="Times New Roman" w:cs="Times New Roman"/>
                <w:sz w:val="18"/>
                <w:szCs w:val="18"/>
                <w:lang w:val="pt-BR"/>
              </w:rPr>
            </w:pPr>
            <w:r w:rsidRPr="009B7259">
              <w:rPr>
                <w:rFonts w:ascii="Times New Roman" w:hAnsi="Times New Roman" w:cs="Times New Roman"/>
                <w:sz w:val="18"/>
                <w:szCs w:val="18"/>
                <w:lang w:val="pt-BR"/>
              </w:rPr>
              <w:t>CADASTRADOS</w:t>
            </w:r>
          </w:p>
          <w:p w:rsidR="00D866AE" w:rsidRPr="009B7259" w:rsidRDefault="00D866AE" w:rsidP="004B68EC">
            <w:pPr>
              <w:jc w:val="right"/>
              <w:rPr>
                <w:rFonts w:ascii="Times New Roman" w:hAnsi="Times New Roman" w:cs="Times New Roman"/>
                <w:sz w:val="18"/>
                <w:szCs w:val="18"/>
                <w:lang w:val="pt-BR"/>
              </w:rPr>
            </w:pPr>
            <w:r>
              <w:rPr>
                <w:rFonts w:ascii="Times New Roman" w:hAnsi="Times New Roman" w:cs="Times New Roman"/>
                <w:sz w:val="18"/>
                <w:szCs w:val="18"/>
                <w:lang w:val="pt-BR"/>
              </w:rPr>
              <w:t>(CNES)</w:t>
            </w:r>
          </w:p>
        </w:tc>
        <w:tc>
          <w:tcPr>
            <w:tcW w:w="1744" w:type="dxa"/>
          </w:tcPr>
          <w:p w:rsidR="009B7259" w:rsidRDefault="009B7259" w:rsidP="004B68EC">
            <w:pPr>
              <w:jc w:val="right"/>
              <w:rPr>
                <w:rFonts w:ascii="Times New Roman" w:hAnsi="Times New Roman" w:cs="Times New Roman"/>
                <w:sz w:val="18"/>
                <w:szCs w:val="18"/>
                <w:lang w:val="pt-BR"/>
              </w:rPr>
            </w:pPr>
            <w:r w:rsidRPr="009B7259">
              <w:rPr>
                <w:rFonts w:ascii="Times New Roman" w:hAnsi="Times New Roman" w:cs="Times New Roman"/>
                <w:sz w:val="18"/>
                <w:szCs w:val="18"/>
                <w:lang w:val="pt-BR"/>
              </w:rPr>
              <w:t>OCUPADOS</w:t>
            </w:r>
          </w:p>
          <w:p w:rsidR="00D866AE" w:rsidRPr="009B7259" w:rsidRDefault="00D866AE" w:rsidP="004B68EC">
            <w:pPr>
              <w:jc w:val="right"/>
              <w:rPr>
                <w:rFonts w:ascii="Times New Roman" w:hAnsi="Times New Roman" w:cs="Times New Roman"/>
                <w:sz w:val="18"/>
                <w:szCs w:val="18"/>
                <w:lang w:val="pt-BR"/>
              </w:rPr>
            </w:pPr>
            <w:r>
              <w:rPr>
                <w:rFonts w:ascii="Times New Roman" w:hAnsi="Times New Roman" w:cs="Times New Roman"/>
                <w:sz w:val="18"/>
                <w:szCs w:val="18"/>
                <w:lang w:val="pt-BR"/>
              </w:rPr>
              <w:t>(AMS</w:t>
            </w:r>
            <w:proofErr w:type="gramStart"/>
            <w:r w:rsidR="00D979BE">
              <w:rPr>
                <w:rFonts w:ascii="Times New Roman" w:hAnsi="Times New Roman" w:cs="Times New Roman"/>
                <w:sz w:val="18"/>
                <w:szCs w:val="18"/>
                <w:lang w:val="pt-BR"/>
              </w:rPr>
              <w:t>/IBGE)</w:t>
            </w:r>
            <w:r>
              <w:rPr>
                <w:rFonts w:ascii="Times New Roman" w:hAnsi="Times New Roman" w:cs="Times New Roman"/>
                <w:sz w:val="18"/>
                <w:szCs w:val="18"/>
                <w:lang w:val="pt-BR"/>
              </w:rPr>
              <w:t>)</w:t>
            </w:r>
            <w:proofErr w:type="gramEnd"/>
          </w:p>
        </w:tc>
        <w:tc>
          <w:tcPr>
            <w:tcW w:w="1744" w:type="dxa"/>
          </w:tcPr>
          <w:p w:rsidR="009B7259" w:rsidRDefault="009B7259" w:rsidP="004B68EC">
            <w:pPr>
              <w:jc w:val="right"/>
              <w:rPr>
                <w:rFonts w:ascii="Times New Roman" w:hAnsi="Times New Roman" w:cs="Times New Roman"/>
                <w:sz w:val="18"/>
                <w:szCs w:val="18"/>
                <w:lang w:val="pt-BR"/>
              </w:rPr>
            </w:pPr>
            <w:r w:rsidRPr="009B7259">
              <w:rPr>
                <w:rFonts w:ascii="Times New Roman" w:hAnsi="Times New Roman" w:cs="Times New Roman"/>
                <w:sz w:val="18"/>
                <w:szCs w:val="18"/>
                <w:lang w:val="pt-BR"/>
              </w:rPr>
              <w:t>CONTRATADOS</w:t>
            </w:r>
          </w:p>
          <w:p w:rsidR="004B68EC" w:rsidRPr="009B7259" w:rsidRDefault="004B68EC" w:rsidP="004B68EC">
            <w:pPr>
              <w:jc w:val="right"/>
              <w:rPr>
                <w:rFonts w:ascii="Times New Roman" w:hAnsi="Times New Roman" w:cs="Times New Roman"/>
                <w:sz w:val="18"/>
                <w:szCs w:val="18"/>
                <w:lang w:val="pt-BR"/>
              </w:rPr>
            </w:pPr>
            <w:r>
              <w:rPr>
                <w:rFonts w:ascii="Times New Roman" w:hAnsi="Times New Roman" w:cs="Times New Roman"/>
                <w:sz w:val="18"/>
                <w:szCs w:val="18"/>
                <w:lang w:val="pt-BR"/>
              </w:rPr>
              <w:t>(RAIS</w:t>
            </w:r>
            <w:r w:rsidR="00D979BE">
              <w:rPr>
                <w:rFonts w:ascii="Times New Roman" w:hAnsi="Times New Roman" w:cs="Times New Roman"/>
                <w:sz w:val="18"/>
                <w:szCs w:val="18"/>
                <w:lang w:val="pt-BR"/>
              </w:rPr>
              <w:t>/MTE</w:t>
            </w:r>
            <w:r>
              <w:rPr>
                <w:rFonts w:ascii="Times New Roman" w:hAnsi="Times New Roman" w:cs="Times New Roman"/>
                <w:sz w:val="18"/>
                <w:szCs w:val="18"/>
                <w:lang w:val="pt-BR"/>
              </w:rPr>
              <w:t>)</w:t>
            </w:r>
          </w:p>
        </w:tc>
        <w:tc>
          <w:tcPr>
            <w:tcW w:w="1744" w:type="dxa"/>
          </w:tcPr>
          <w:p w:rsidR="009B7259" w:rsidRDefault="009B7259" w:rsidP="004B68EC">
            <w:pPr>
              <w:jc w:val="right"/>
              <w:rPr>
                <w:rFonts w:ascii="Times New Roman" w:hAnsi="Times New Roman" w:cs="Times New Roman"/>
                <w:sz w:val="18"/>
                <w:szCs w:val="18"/>
                <w:lang w:val="pt-BR"/>
              </w:rPr>
            </w:pPr>
            <w:r w:rsidRPr="009B7259">
              <w:rPr>
                <w:rFonts w:ascii="Times New Roman" w:hAnsi="Times New Roman" w:cs="Times New Roman"/>
                <w:sz w:val="18"/>
                <w:szCs w:val="18"/>
                <w:lang w:val="pt-BR"/>
              </w:rPr>
              <w:t>REGISTRADOS</w:t>
            </w:r>
          </w:p>
          <w:p w:rsidR="004B68EC" w:rsidRPr="009B7259" w:rsidRDefault="004B68EC" w:rsidP="004B68EC">
            <w:pPr>
              <w:jc w:val="right"/>
              <w:rPr>
                <w:rFonts w:ascii="Times New Roman" w:hAnsi="Times New Roman" w:cs="Times New Roman"/>
                <w:sz w:val="18"/>
                <w:szCs w:val="18"/>
                <w:lang w:val="pt-BR"/>
              </w:rPr>
            </w:pPr>
            <w:r>
              <w:rPr>
                <w:rFonts w:ascii="Times New Roman" w:hAnsi="Times New Roman" w:cs="Times New Roman"/>
                <w:sz w:val="18"/>
                <w:szCs w:val="18"/>
                <w:lang w:val="pt-BR"/>
              </w:rPr>
              <w:t>(</w:t>
            </w:r>
            <w:r w:rsidR="00D979BE">
              <w:rPr>
                <w:rFonts w:ascii="Times New Roman" w:hAnsi="Times New Roman" w:cs="Times New Roman"/>
                <w:sz w:val="18"/>
                <w:szCs w:val="18"/>
                <w:lang w:val="pt-BR"/>
              </w:rPr>
              <w:t>CRM/</w:t>
            </w:r>
            <w:r>
              <w:rPr>
                <w:rFonts w:ascii="Times New Roman" w:hAnsi="Times New Roman" w:cs="Times New Roman"/>
                <w:sz w:val="18"/>
                <w:szCs w:val="18"/>
                <w:lang w:val="pt-BR"/>
              </w:rPr>
              <w:t>CFM)</w:t>
            </w:r>
          </w:p>
        </w:tc>
      </w:tr>
      <w:tr w:rsidR="009B7259" w:rsidTr="009B7259">
        <w:tc>
          <w:tcPr>
            <w:tcW w:w="1744" w:type="dxa"/>
          </w:tcPr>
          <w:p w:rsidR="009B7259" w:rsidRPr="009B7259" w:rsidRDefault="009B7259" w:rsidP="0085401A">
            <w:pPr>
              <w:spacing w:before="100" w:beforeAutospacing="1" w:after="100" w:afterAutospacing="1"/>
              <w:rPr>
                <w:rFonts w:ascii="Times New Roman" w:hAnsi="Times New Roman" w:cs="Times New Roman"/>
                <w:sz w:val="18"/>
                <w:szCs w:val="18"/>
                <w:lang w:val="pt-BR"/>
              </w:rPr>
            </w:pPr>
            <w:r w:rsidRPr="009B7259">
              <w:rPr>
                <w:rFonts w:ascii="Times New Roman" w:hAnsi="Times New Roman" w:cs="Times New Roman"/>
                <w:sz w:val="18"/>
                <w:szCs w:val="18"/>
                <w:lang w:val="pt-BR"/>
              </w:rPr>
              <w:t>BRASIL</w:t>
            </w:r>
          </w:p>
        </w:tc>
        <w:tc>
          <w:tcPr>
            <w:tcW w:w="1744" w:type="dxa"/>
          </w:tcPr>
          <w:p w:rsidR="009B7259" w:rsidRPr="00750246" w:rsidRDefault="009B7259"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1,48</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3,33</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1,41</w:t>
            </w:r>
          </w:p>
        </w:tc>
        <w:tc>
          <w:tcPr>
            <w:tcW w:w="1744" w:type="dxa"/>
          </w:tcPr>
          <w:p w:rsidR="009B7259" w:rsidRPr="00750246" w:rsidRDefault="004B68EC"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2,00</w:t>
            </w:r>
          </w:p>
        </w:tc>
      </w:tr>
      <w:tr w:rsidR="009B7259" w:rsidTr="009B7259">
        <w:tc>
          <w:tcPr>
            <w:tcW w:w="1744" w:type="dxa"/>
          </w:tcPr>
          <w:p w:rsidR="009B7259" w:rsidRPr="009B7259" w:rsidRDefault="009B7259" w:rsidP="0085401A">
            <w:pPr>
              <w:spacing w:before="100" w:beforeAutospacing="1" w:after="100" w:afterAutospacing="1"/>
              <w:rPr>
                <w:rFonts w:ascii="Times New Roman" w:hAnsi="Times New Roman" w:cs="Times New Roman"/>
                <w:sz w:val="18"/>
                <w:szCs w:val="18"/>
                <w:lang w:val="pt-BR"/>
              </w:rPr>
            </w:pPr>
            <w:r w:rsidRPr="009B7259">
              <w:rPr>
                <w:rFonts w:ascii="Times New Roman" w:hAnsi="Times New Roman" w:cs="Times New Roman"/>
                <w:sz w:val="18"/>
                <w:szCs w:val="18"/>
                <w:lang w:val="pt-BR"/>
              </w:rPr>
              <w:t>CENTRO-OESTE</w:t>
            </w:r>
          </w:p>
        </w:tc>
        <w:tc>
          <w:tcPr>
            <w:tcW w:w="1744" w:type="dxa"/>
          </w:tcPr>
          <w:p w:rsidR="009B7259" w:rsidRPr="00750246" w:rsidRDefault="009B7259"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1,51</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3,03</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0,96</w:t>
            </w:r>
          </w:p>
        </w:tc>
        <w:tc>
          <w:tcPr>
            <w:tcW w:w="1744" w:type="dxa"/>
          </w:tcPr>
          <w:p w:rsidR="009B7259" w:rsidRPr="00750246" w:rsidRDefault="004B68EC"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2,05</w:t>
            </w:r>
          </w:p>
        </w:tc>
      </w:tr>
      <w:tr w:rsidR="009B7259" w:rsidTr="009B7259">
        <w:tc>
          <w:tcPr>
            <w:tcW w:w="1744" w:type="dxa"/>
          </w:tcPr>
          <w:p w:rsidR="009B7259" w:rsidRPr="009B7259" w:rsidRDefault="009B7259" w:rsidP="0085401A">
            <w:pPr>
              <w:spacing w:before="100" w:beforeAutospacing="1" w:after="100" w:afterAutospacing="1"/>
              <w:rPr>
                <w:rFonts w:ascii="Times New Roman" w:hAnsi="Times New Roman" w:cs="Times New Roman"/>
                <w:sz w:val="18"/>
                <w:szCs w:val="18"/>
                <w:lang w:val="pt-BR"/>
              </w:rPr>
            </w:pPr>
            <w:r w:rsidRPr="009B7259">
              <w:rPr>
                <w:rFonts w:ascii="Times New Roman" w:hAnsi="Times New Roman" w:cs="Times New Roman"/>
                <w:sz w:val="18"/>
                <w:szCs w:val="18"/>
                <w:lang w:val="pt-BR"/>
              </w:rPr>
              <w:t>SUDESTE</w:t>
            </w:r>
          </w:p>
        </w:tc>
        <w:tc>
          <w:tcPr>
            <w:tcW w:w="1744" w:type="dxa"/>
          </w:tcPr>
          <w:p w:rsidR="009B7259" w:rsidRPr="00750246" w:rsidRDefault="009B7259"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1,91</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4,29</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2,07</w:t>
            </w:r>
          </w:p>
        </w:tc>
        <w:tc>
          <w:tcPr>
            <w:tcW w:w="1744" w:type="dxa"/>
          </w:tcPr>
          <w:p w:rsidR="009B7259" w:rsidRPr="00750246" w:rsidRDefault="004B68EC"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2,67</w:t>
            </w:r>
          </w:p>
        </w:tc>
      </w:tr>
      <w:tr w:rsidR="009B7259" w:rsidTr="009B7259">
        <w:tc>
          <w:tcPr>
            <w:tcW w:w="1744" w:type="dxa"/>
          </w:tcPr>
          <w:p w:rsidR="009B7259" w:rsidRPr="009B7259" w:rsidRDefault="009B7259" w:rsidP="0085401A">
            <w:pPr>
              <w:spacing w:before="100" w:beforeAutospacing="1" w:after="100" w:afterAutospacing="1"/>
              <w:rPr>
                <w:rFonts w:ascii="Times New Roman" w:hAnsi="Times New Roman" w:cs="Times New Roman"/>
                <w:sz w:val="18"/>
                <w:szCs w:val="18"/>
                <w:lang w:val="pt-BR"/>
              </w:rPr>
            </w:pPr>
            <w:r w:rsidRPr="009B7259">
              <w:rPr>
                <w:rFonts w:ascii="Times New Roman" w:hAnsi="Times New Roman" w:cs="Times New Roman"/>
                <w:sz w:val="18"/>
                <w:szCs w:val="18"/>
                <w:lang w:val="pt-BR"/>
              </w:rPr>
              <w:t>BRASÍLIA</w:t>
            </w:r>
          </w:p>
        </w:tc>
        <w:tc>
          <w:tcPr>
            <w:tcW w:w="1744" w:type="dxa"/>
          </w:tcPr>
          <w:p w:rsidR="009B7259" w:rsidRPr="00750246" w:rsidRDefault="009B7259"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2,71</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5,62</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2,46</w:t>
            </w:r>
          </w:p>
        </w:tc>
        <w:tc>
          <w:tcPr>
            <w:tcW w:w="1744" w:type="dxa"/>
          </w:tcPr>
          <w:p w:rsidR="009B7259" w:rsidRPr="00750246" w:rsidRDefault="004B68EC"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2,52</w:t>
            </w:r>
          </w:p>
        </w:tc>
      </w:tr>
      <w:tr w:rsidR="009B7259" w:rsidTr="009B7259">
        <w:tc>
          <w:tcPr>
            <w:tcW w:w="1744" w:type="dxa"/>
          </w:tcPr>
          <w:p w:rsidR="009B7259" w:rsidRPr="009B7259" w:rsidRDefault="009B7259" w:rsidP="0085401A">
            <w:pPr>
              <w:spacing w:before="100" w:beforeAutospacing="1" w:after="100" w:afterAutospacing="1"/>
              <w:rPr>
                <w:rFonts w:ascii="Times New Roman" w:hAnsi="Times New Roman" w:cs="Times New Roman"/>
                <w:sz w:val="18"/>
                <w:szCs w:val="18"/>
                <w:lang w:val="pt-BR"/>
              </w:rPr>
            </w:pPr>
            <w:r w:rsidRPr="009B7259">
              <w:rPr>
                <w:rFonts w:ascii="Times New Roman" w:hAnsi="Times New Roman" w:cs="Times New Roman"/>
                <w:sz w:val="18"/>
                <w:szCs w:val="18"/>
                <w:lang w:val="pt-BR"/>
              </w:rPr>
              <w:t>BELÉM</w:t>
            </w:r>
          </w:p>
        </w:tc>
        <w:tc>
          <w:tcPr>
            <w:tcW w:w="1744" w:type="dxa"/>
          </w:tcPr>
          <w:p w:rsidR="009B7259" w:rsidRPr="00750246" w:rsidRDefault="009B7259"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1,68</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5,11</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2,76</w:t>
            </w:r>
          </w:p>
        </w:tc>
        <w:tc>
          <w:tcPr>
            <w:tcW w:w="1744" w:type="dxa"/>
          </w:tcPr>
          <w:p w:rsidR="009B7259" w:rsidRPr="00750246" w:rsidRDefault="004B68EC"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3,44</w:t>
            </w:r>
          </w:p>
        </w:tc>
      </w:tr>
      <w:tr w:rsidR="009B7259" w:rsidTr="009B7259">
        <w:tc>
          <w:tcPr>
            <w:tcW w:w="1744" w:type="dxa"/>
          </w:tcPr>
          <w:p w:rsidR="009B7259" w:rsidRPr="009B7259" w:rsidRDefault="009B7259" w:rsidP="0085401A">
            <w:pPr>
              <w:spacing w:before="100" w:beforeAutospacing="1" w:after="100" w:afterAutospacing="1"/>
              <w:rPr>
                <w:rFonts w:ascii="Times New Roman" w:hAnsi="Times New Roman" w:cs="Times New Roman"/>
                <w:sz w:val="18"/>
                <w:szCs w:val="18"/>
                <w:lang w:val="pt-BR"/>
              </w:rPr>
            </w:pPr>
            <w:r w:rsidRPr="009B7259">
              <w:rPr>
                <w:rFonts w:ascii="Times New Roman" w:hAnsi="Times New Roman" w:cs="Times New Roman"/>
                <w:sz w:val="18"/>
                <w:szCs w:val="18"/>
                <w:lang w:val="pt-BR"/>
              </w:rPr>
              <w:t>BELO HTE</w:t>
            </w:r>
          </w:p>
        </w:tc>
        <w:tc>
          <w:tcPr>
            <w:tcW w:w="1744" w:type="dxa"/>
          </w:tcPr>
          <w:p w:rsidR="009B7259" w:rsidRPr="00750246" w:rsidRDefault="009B7259"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4,71</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10,31</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4,45</w:t>
            </w:r>
          </w:p>
        </w:tc>
        <w:tc>
          <w:tcPr>
            <w:tcW w:w="1744" w:type="dxa"/>
          </w:tcPr>
          <w:p w:rsidR="009B7259" w:rsidRPr="00750246" w:rsidRDefault="004B68EC"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6,61</w:t>
            </w:r>
          </w:p>
        </w:tc>
      </w:tr>
      <w:tr w:rsidR="009B7259" w:rsidTr="009B7259">
        <w:tc>
          <w:tcPr>
            <w:tcW w:w="1744" w:type="dxa"/>
          </w:tcPr>
          <w:p w:rsidR="009B7259" w:rsidRPr="009B7259" w:rsidRDefault="009B7259" w:rsidP="0085401A">
            <w:pPr>
              <w:spacing w:before="100" w:beforeAutospacing="1" w:after="100" w:afterAutospacing="1"/>
              <w:rPr>
                <w:rFonts w:ascii="Times New Roman" w:hAnsi="Times New Roman" w:cs="Times New Roman"/>
                <w:sz w:val="18"/>
                <w:szCs w:val="18"/>
                <w:lang w:val="pt-BR"/>
              </w:rPr>
            </w:pPr>
            <w:r w:rsidRPr="009B7259">
              <w:rPr>
                <w:rFonts w:ascii="Times New Roman" w:hAnsi="Times New Roman" w:cs="Times New Roman"/>
                <w:sz w:val="18"/>
                <w:szCs w:val="18"/>
                <w:lang w:val="pt-BR"/>
              </w:rPr>
              <w:t>CURITIBA</w:t>
            </w:r>
          </w:p>
        </w:tc>
        <w:tc>
          <w:tcPr>
            <w:tcW w:w="1744" w:type="dxa"/>
          </w:tcPr>
          <w:p w:rsidR="009B7259" w:rsidRPr="00750246" w:rsidRDefault="009B7259"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3,24</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7,78</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3,01</w:t>
            </w:r>
          </w:p>
        </w:tc>
        <w:tc>
          <w:tcPr>
            <w:tcW w:w="1744" w:type="dxa"/>
          </w:tcPr>
          <w:p w:rsidR="009B7259" w:rsidRPr="00750246" w:rsidRDefault="004B68EC"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5,71</w:t>
            </w:r>
          </w:p>
        </w:tc>
      </w:tr>
      <w:tr w:rsidR="009B7259" w:rsidTr="009B7259">
        <w:tc>
          <w:tcPr>
            <w:tcW w:w="1744" w:type="dxa"/>
          </w:tcPr>
          <w:p w:rsidR="009B7259" w:rsidRPr="009B7259" w:rsidRDefault="009B7259" w:rsidP="0085401A">
            <w:pPr>
              <w:spacing w:before="100" w:beforeAutospacing="1" w:after="100" w:afterAutospacing="1"/>
              <w:rPr>
                <w:rFonts w:ascii="Times New Roman" w:hAnsi="Times New Roman" w:cs="Times New Roman"/>
                <w:sz w:val="18"/>
                <w:szCs w:val="18"/>
                <w:lang w:val="pt-BR"/>
              </w:rPr>
            </w:pPr>
            <w:r w:rsidRPr="009B7259">
              <w:rPr>
                <w:rFonts w:ascii="Times New Roman" w:hAnsi="Times New Roman" w:cs="Times New Roman"/>
                <w:sz w:val="18"/>
                <w:szCs w:val="18"/>
                <w:lang w:val="pt-BR"/>
              </w:rPr>
              <w:t>FORTALEZA</w:t>
            </w:r>
          </w:p>
        </w:tc>
        <w:tc>
          <w:tcPr>
            <w:tcW w:w="1744" w:type="dxa"/>
          </w:tcPr>
          <w:p w:rsidR="009B7259" w:rsidRPr="00750246" w:rsidRDefault="009B7259"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1,89</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3,35</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1,57</w:t>
            </w:r>
          </w:p>
        </w:tc>
        <w:tc>
          <w:tcPr>
            <w:tcW w:w="1744" w:type="dxa"/>
          </w:tcPr>
          <w:p w:rsidR="009B7259" w:rsidRPr="00750246" w:rsidRDefault="004B68EC"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3,16</w:t>
            </w:r>
          </w:p>
        </w:tc>
      </w:tr>
      <w:tr w:rsidR="009B7259" w:rsidTr="009B7259">
        <w:tc>
          <w:tcPr>
            <w:tcW w:w="1744" w:type="dxa"/>
          </w:tcPr>
          <w:p w:rsidR="009B7259" w:rsidRPr="009B7259" w:rsidRDefault="009B7259" w:rsidP="0085401A">
            <w:pPr>
              <w:spacing w:before="100" w:beforeAutospacing="1" w:after="100" w:afterAutospacing="1"/>
              <w:rPr>
                <w:rFonts w:ascii="Times New Roman" w:hAnsi="Times New Roman" w:cs="Times New Roman"/>
                <w:sz w:val="18"/>
                <w:szCs w:val="18"/>
                <w:lang w:val="pt-BR"/>
              </w:rPr>
            </w:pPr>
            <w:r w:rsidRPr="009B7259">
              <w:rPr>
                <w:rFonts w:ascii="Times New Roman" w:hAnsi="Times New Roman" w:cs="Times New Roman"/>
                <w:sz w:val="18"/>
                <w:szCs w:val="18"/>
                <w:lang w:val="pt-BR"/>
              </w:rPr>
              <w:t>GOIÂNIA</w:t>
            </w:r>
          </w:p>
        </w:tc>
        <w:tc>
          <w:tcPr>
            <w:tcW w:w="1744" w:type="dxa"/>
          </w:tcPr>
          <w:p w:rsidR="009B7259" w:rsidRPr="00750246" w:rsidRDefault="009B7259"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3,08</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6,21</w:t>
            </w:r>
          </w:p>
        </w:tc>
        <w:tc>
          <w:tcPr>
            <w:tcW w:w="1744" w:type="dxa"/>
          </w:tcPr>
          <w:p w:rsidR="009B7259" w:rsidRPr="00750246" w:rsidRDefault="00D866AE"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1,20</w:t>
            </w:r>
          </w:p>
        </w:tc>
        <w:tc>
          <w:tcPr>
            <w:tcW w:w="1744" w:type="dxa"/>
          </w:tcPr>
          <w:p w:rsidR="009B7259" w:rsidRPr="00750246" w:rsidRDefault="004B68EC" w:rsidP="009B7259">
            <w:pPr>
              <w:spacing w:before="100" w:beforeAutospacing="1" w:after="100" w:afterAutospacing="1"/>
              <w:jc w:val="right"/>
              <w:rPr>
                <w:rFonts w:ascii="Times New Roman" w:hAnsi="Times New Roman" w:cs="Times New Roman"/>
                <w:sz w:val="24"/>
                <w:szCs w:val="24"/>
                <w:lang w:val="pt-BR"/>
              </w:rPr>
            </w:pPr>
            <w:r w:rsidRPr="00750246">
              <w:rPr>
                <w:rFonts w:ascii="Times New Roman" w:hAnsi="Times New Roman" w:cs="Times New Roman"/>
                <w:sz w:val="24"/>
                <w:szCs w:val="24"/>
                <w:lang w:val="pt-BR"/>
              </w:rPr>
              <w:t>5,42</w:t>
            </w:r>
          </w:p>
        </w:tc>
      </w:tr>
    </w:tbl>
    <w:p w:rsidR="00750246" w:rsidRDefault="00750246" w:rsidP="00750246">
      <w:p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bookmarkStart w:id="0" w:name="_GoBack"/>
      <w:r>
        <w:rPr>
          <w:rFonts w:ascii="Times New Roman" w:hAnsi="Times New Roman" w:cs="Times New Roman"/>
          <w:bCs/>
          <w:color w:val="006F66"/>
          <w:sz w:val="24"/>
          <w:szCs w:val="24"/>
          <w:lang w:val="pt-BR"/>
        </w:rPr>
        <w:t>Outra informação possibilitada, ainda, pela pesquisa em foco, é a relação entre p</w:t>
      </w:r>
      <w:r w:rsidRPr="00F27D54">
        <w:rPr>
          <w:rFonts w:ascii="Times New Roman" w:hAnsi="Times New Roman" w:cs="Times New Roman"/>
          <w:bCs/>
          <w:color w:val="006F66"/>
          <w:sz w:val="24"/>
          <w:szCs w:val="24"/>
          <w:lang w:val="pt-BR"/>
        </w:rPr>
        <w:t>ostos de trabalho em estabelecimento</w:t>
      </w:r>
      <w:r>
        <w:rPr>
          <w:rFonts w:ascii="Times New Roman" w:hAnsi="Times New Roman" w:cs="Times New Roman"/>
          <w:bCs/>
          <w:color w:val="006F66"/>
          <w:sz w:val="24"/>
          <w:szCs w:val="24"/>
          <w:lang w:val="pt-BR"/>
        </w:rPr>
        <w:t>s</w:t>
      </w:r>
      <w:r w:rsidRPr="00F27D54">
        <w:rPr>
          <w:rFonts w:ascii="Times New Roman" w:hAnsi="Times New Roman" w:cs="Times New Roman"/>
          <w:bCs/>
          <w:color w:val="006F66"/>
          <w:sz w:val="24"/>
          <w:szCs w:val="24"/>
          <w:lang w:val="pt-BR"/>
        </w:rPr>
        <w:t xml:space="preserve"> público</w:t>
      </w:r>
      <w:r>
        <w:rPr>
          <w:rFonts w:ascii="Times New Roman" w:hAnsi="Times New Roman" w:cs="Times New Roman"/>
          <w:bCs/>
          <w:color w:val="006F66"/>
          <w:sz w:val="24"/>
          <w:szCs w:val="24"/>
          <w:lang w:val="pt-BR"/>
        </w:rPr>
        <w:t>s</w:t>
      </w:r>
      <w:r w:rsidRPr="00F27D54">
        <w:rPr>
          <w:rFonts w:ascii="Times New Roman" w:hAnsi="Times New Roman" w:cs="Times New Roman"/>
          <w:bCs/>
          <w:color w:val="006F66"/>
          <w:sz w:val="24"/>
          <w:szCs w:val="24"/>
          <w:lang w:val="pt-BR"/>
        </w:rPr>
        <w:t xml:space="preserve"> e população usuária do SUS</w:t>
      </w:r>
      <w:r>
        <w:rPr>
          <w:rFonts w:ascii="Times New Roman" w:hAnsi="Times New Roman" w:cs="Times New Roman"/>
          <w:bCs/>
          <w:color w:val="006F66"/>
          <w:sz w:val="24"/>
          <w:szCs w:val="24"/>
          <w:lang w:val="pt-BR"/>
        </w:rPr>
        <w:t>. Para os dados que se verão em seguida, a referência é a de p</w:t>
      </w:r>
      <w:r w:rsidRPr="00F27D54">
        <w:rPr>
          <w:rFonts w:ascii="Times New Roman" w:hAnsi="Times New Roman" w:cs="Times New Roman"/>
          <w:color w:val="231F20"/>
          <w:sz w:val="24"/>
          <w:szCs w:val="24"/>
          <w:lang w:val="pt-BR"/>
        </w:rPr>
        <w:t xml:space="preserve">osto de trabalho médico ocupado em estabelecimentos de saúde público </w:t>
      </w:r>
      <w:r>
        <w:rPr>
          <w:rFonts w:ascii="Times New Roman" w:hAnsi="Times New Roman" w:cs="Times New Roman"/>
          <w:color w:val="231F20"/>
          <w:sz w:val="24"/>
          <w:szCs w:val="24"/>
          <w:lang w:val="pt-BR"/>
        </w:rPr>
        <w:t>(</w:t>
      </w:r>
      <w:r w:rsidRPr="00F27D54">
        <w:rPr>
          <w:rFonts w:ascii="Times New Roman" w:hAnsi="Times New Roman" w:cs="Times New Roman"/>
          <w:color w:val="231F20"/>
          <w:sz w:val="24"/>
          <w:szCs w:val="24"/>
          <w:lang w:val="pt-BR"/>
        </w:rPr>
        <w:t>20h e 40h</w:t>
      </w:r>
      <w:r>
        <w:rPr>
          <w:rFonts w:ascii="Times New Roman" w:hAnsi="Times New Roman" w:cs="Times New Roman"/>
          <w:color w:val="231F20"/>
          <w:sz w:val="24"/>
          <w:szCs w:val="24"/>
          <w:lang w:val="pt-BR"/>
        </w:rPr>
        <w:t>, segundo a AMS/IBGE, 2009). A p</w:t>
      </w:r>
      <w:r w:rsidRPr="00F27D54">
        <w:rPr>
          <w:rFonts w:ascii="Times New Roman" w:hAnsi="Times New Roman" w:cs="Times New Roman"/>
          <w:color w:val="231F20"/>
          <w:sz w:val="24"/>
          <w:szCs w:val="24"/>
          <w:lang w:val="pt-BR"/>
        </w:rPr>
        <w:t>opulação usuária do SUS</w:t>
      </w:r>
      <w:r>
        <w:rPr>
          <w:rFonts w:ascii="Times New Roman" w:hAnsi="Times New Roman" w:cs="Times New Roman"/>
          <w:color w:val="231F20"/>
          <w:sz w:val="24"/>
          <w:szCs w:val="24"/>
          <w:lang w:val="pt-BR"/>
        </w:rPr>
        <w:t xml:space="preserve"> seria a p</w:t>
      </w:r>
      <w:r w:rsidRPr="00F27D54">
        <w:rPr>
          <w:rFonts w:ascii="Times New Roman" w:hAnsi="Times New Roman" w:cs="Times New Roman"/>
          <w:color w:val="231F20"/>
          <w:sz w:val="24"/>
          <w:szCs w:val="24"/>
          <w:lang w:val="pt-BR"/>
        </w:rPr>
        <w:t>opulação geral</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deduzida da população de usuária de planos de saúde (ANS, 2011)</w:t>
      </w:r>
      <w:r>
        <w:rPr>
          <w:rFonts w:ascii="Times New Roman" w:hAnsi="Times New Roman" w:cs="Times New Roman"/>
          <w:color w:val="231F20"/>
          <w:sz w:val="24"/>
          <w:szCs w:val="24"/>
          <w:lang w:val="pt-BR"/>
        </w:rPr>
        <w:t xml:space="preserve"> e o índice que se apresenta é a r</w:t>
      </w:r>
      <w:r w:rsidRPr="00F27D54">
        <w:rPr>
          <w:rFonts w:ascii="Times New Roman" w:hAnsi="Times New Roman" w:cs="Times New Roman"/>
          <w:color w:val="231F20"/>
          <w:sz w:val="24"/>
          <w:szCs w:val="24"/>
          <w:lang w:val="pt-BR"/>
        </w:rPr>
        <w:t xml:space="preserve">azão </w:t>
      </w:r>
      <w:r>
        <w:rPr>
          <w:rFonts w:ascii="Times New Roman" w:hAnsi="Times New Roman" w:cs="Times New Roman"/>
          <w:color w:val="231F20"/>
          <w:sz w:val="24"/>
          <w:szCs w:val="24"/>
          <w:lang w:val="pt-BR"/>
        </w:rPr>
        <w:t xml:space="preserve">entre </w:t>
      </w:r>
      <w:r w:rsidRPr="00F27D54">
        <w:rPr>
          <w:rFonts w:ascii="Times New Roman" w:hAnsi="Times New Roman" w:cs="Times New Roman"/>
          <w:color w:val="231F20"/>
          <w:sz w:val="24"/>
          <w:szCs w:val="24"/>
          <w:lang w:val="pt-BR"/>
        </w:rPr>
        <w:t xml:space="preserve">posto de trabalho médico ocupado em estabelecimento de saúde pública/habitante usuário do SUS </w:t>
      </w:r>
      <w:r>
        <w:rPr>
          <w:rFonts w:ascii="Times New Roman" w:hAnsi="Times New Roman" w:cs="Times New Roman"/>
          <w:color w:val="231F20"/>
          <w:sz w:val="24"/>
          <w:szCs w:val="24"/>
          <w:lang w:val="pt-BR"/>
        </w:rPr>
        <w:t>por 1.000 habitantes (*)</w:t>
      </w:r>
      <w:r w:rsidRPr="00F27D54">
        <w:rPr>
          <w:rFonts w:ascii="Times New Roman" w:hAnsi="Times New Roman" w:cs="Times New Roman"/>
          <w:color w:val="231F20"/>
          <w:sz w:val="24"/>
          <w:szCs w:val="24"/>
          <w:lang w:val="pt-BR"/>
        </w:rPr>
        <w:t>.</w:t>
      </w:r>
    </w:p>
    <w:p w:rsidR="00750246" w:rsidRPr="00F27D54" w:rsidRDefault="00750246" w:rsidP="00750246">
      <w:p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Pr>
          <w:rFonts w:ascii="Times New Roman" w:hAnsi="Times New Roman" w:cs="Times New Roman"/>
          <w:color w:val="231F20"/>
          <w:sz w:val="24"/>
          <w:szCs w:val="24"/>
          <w:lang w:val="pt-BR"/>
        </w:rPr>
        <w:t>Neste caso, a informação disponível é por UF (estado) e a lista abaixo, ordenada de forma decrescente, permite comparar o DF com o Brasil e com alguns estados selecionados.</w:t>
      </w:r>
    </w:p>
    <w:tbl>
      <w:tblPr>
        <w:tblStyle w:val="Tabelacomgrade"/>
        <w:tblW w:w="0" w:type="auto"/>
        <w:tblLook w:val="04A0"/>
      </w:tblPr>
      <w:tblGrid>
        <w:gridCol w:w="4928"/>
        <w:gridCol w:w="1526"/>
      </w:tblGrid>
      <w:tr w:rsidR="00750246" w:rsidRPr="00E9302D" w:rsidTr="00750246">
        <w:tc>
          <w:tcPr>
            <w:tcW w:w="4928" w:type="dxa"/>
          </w:tcPr>
          <w:p w:rsidR="00750246" w:rsidRPr="00E9302D"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Pr>
                <w:rFonts w:ascii="Times New Roman" w:hAnsi="Times New Roman" w:cs="Times New Roman"/>
                <w:color w:val="231F20"/>
                <w:sz w:val="24"/>
                <w:szCs w:val="24"/>
                <w:lang w:val="pt-BR"/>
              </w:rPr>
              <w:t>UF</w:t>
            </w:r>
          </w:p>
        </w:tc>
        <w:tc>
          <w:tcPr>
            <w:tcW w:w="1526" w:type="dxa"/>
          </w:tcPr>
          <w:p w:rsidR="00750246" w:rsidRPr="00E9302D" w:rsidRDefault="00D960B3"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Pr>
                <w:rFonts w:ascii="Times New Roman" w:hAnsi="Times New Roman" w:cs="Times New Roman"/>
                <w:color w:val="231F20"/>
                <w:sz w:val="24"/>
                <w:szCs w:val="24"/>
                <w:lang w:val="pt-BR"/>
              </w:rPr>
              <w:t>RAZÃO</w:t>
            </w:r>
          </w:p>
        </w:tc>
      </w:tr>
      <w:tr w:rsidR="00750246" w:rsidRPr="00E9302D" w:rsidTr="00750246">
        <w:tc>
          <w:tcPr>
            <w:tcW w:w="4928" w:type="dxa"/>
          </w:tcPr>
          <w:p w:rsidR="00750246" w:rsidRPr="00E9302D"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Rio de Janeiro </w:t>
            </w:r>
          </w:p>
        </w:tc>
        <w:tc>
          <w:tcPr>
            <w:tcW w:w="1526" w:type="dxa"/>
          </w:tcPr>
          <w:p w:rsidR="00750246" w:rsidRPr="00E9302D"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3,63</w:t>
            </w:r>
          </w:p>
        </w:tc>
      </w:tr>
      <w:tr w:rsidR="00750246" w:rsidRPr="00E9302D" w:rsidTr="00750246">
        <w:tc>
          <w:tcPr>
            <w:tcW w:w="4928" w:type="dxa"/>
          </w:tcPr>
          <w:p w:rsidR="00750246" w:rsidRPr="00E9302D"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São Paulo </w:t>
            </w:r>
          </w:p>
        </w:tc>
        <w:tc>
          <w:tcPr>
            <w:tcW w:w="1526" w:type="dxa"/>
          </w:tcPr>
          <w:p w:rsidR="00750246" w:rsidRPr="00E9302D"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3,04</w:t>
            </w:r>
          </w:p>
        </w:tc>
      </w:tr>
      <w:tr w:rsidR="00750246" w:rsidRPr="00E9302D" w:rsidTr="00750246">
        <w:tc>
          <w:tcPr>
            <w:tcW w:w="4928" w:type="dxa"/>
          </w:tcPr>
          <w:p w:rsidR="00750246" w:rsidRPr="00E9302D"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Distrito Federal </w:t>
            </w:r>
          </w:p>
        </w:tc>
        <w:tc>
          <w:tcPr>
            <w:tcW w:w="1526" w:type="dxa"/>
          </w:tcPr>
          <w:p w:rsidR="00750246" w:rsidRPr="00E9302D"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2,79</w:t>
            </w:r>
          </w:p>
        </w:tc>
      </w:tr>
      <w:tr w:rsidR="00750246" w:rsidRPr="00E9302D" w:rsidTr="00750246">
        <w:tc>
          <w:tcPr>
            <w:tcW w:w="4928" w:type="dxa"/>
          </w:tcPr>
          <w:p w:rsidR="00750246" w:rsidRPr="00E9302D"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lastRenderedPageBreak/>
              <w:t xml:space="preserve">Minas Gerais </w:t>
            </w:r>
          </w:p>
        </w:tc>
        <w:tc>
          <w:tcPr>
            <w:tcW w:w="1526" w:type="dxa"/>
          </w:tcPr>
          <w:p w:rsidR="00750246" w:rsidRPr="00E9302D"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2,14</w:t>
            </w:r>
          </w:p>
        </w:tc>
      </w:tr>
      <w:tr w:rsidR="00750246" w:rsidRPr="007C31D0" w:rsidTr="00750246">
        <w:tc>
          <w:tcPr>
            <w:tcW w:w="4928" w:type="dxa"/>
            <w:shd w:val="clear" w:color="auto" w:fill="EEECE1" w:themeFill="background2"/>
          </w:tcPr>
          <w:p w:rsidR="00750246" w:rsidRPr="007C31D0" w:rsidRDefault="00750246" w:rsidP="00750246">
            <w:pPr>
              <w:autoSpaceDE w:val="0"/>
              <w:autoSpaceDN w:val="0"/>
              <w:adjustRightInd w:val="0"/>
              <w:spacing w:before="100" w:beforeAutospacing="1" w:after="100" w:afterAutospacing="1"/>
              <w:rPr>
                <w:rFonts w:ascii="Times New Roman" w:hAnsi="Times New Roman" w:cs="Times New Roman"/>
                <w:b/>
                <w:color w:val="231F20"/>
                <w:sz w:val="24"/>
                <w:szCs w:val="24"/>
                <w:lang w:val="pt-BR"/>
              </w:rPr>
            </w:pPr>
            <w:r w:rsidRPr="007C31D0">
              <w:rPr>
                <w:rFonts w:ascii="Times New Roman" w:hAnsi="Times New Roman" w:cs="Times New Roman"/>
                <w:b/>
                <w:color w:val="231F20"/>
                <w:sz w:val="24"/>
                <w:szCs w:val="24"/>
                <w:lang w:val="pt-BR"/>
              </w:rPr>
              <w:t xml:space="preserve">BRASIL </w:t>
            </w:r>
          </w:p>
        </w:tc>
        <w:tc>
          <w:tcPr>
            <w:tcW w:w="1526" w:type="dxa"/>
            <w:shd w:val="clear" w:color="auto" w:fill="EEECE1" w:themeFill="background2"/>
          </w:tcPr>
          <w:p w:rsidR="00750246" w:rsidRPr="007C31D0" w:rsidRDefault="00750246" w:rsidP="00750246">
            <w:pPr>
              <w:autoSpaceDE w:val="0"/>
              <w:autoSpaceDN w:val="0"/>
              <w:adjustRightInd w:val="0"/>
              <w:spacing w:before="100" w:beforeAutospacing="1" w:after="100" w:afterAutospacing="1"/>
              <w:jc w:val="right"/>
              <w:rPr>
                <w:rFonts w:ascii="Times New Roman" w:hAnsi="Times New Roman" w:cs="Times New Roman"/>
                <w:b/>
                <w:color w:val="231F20"/>
                <w:sz w:val="24"/>
                <w:szCs w:val="24"/>
                <w:lang w:val="pt-BR"/>
              </w:rPr>
            </w:pPr>
            <w:r w:rsidRPr="007C31D0">
              <w:rPr>
                <w:rFonts w:ascii="Times New Roman" w:hAnsi="Times New Roman" w:cs="Times New Roman"/>
                <w:b/>
                <w:color w:val="231F20"/>
                <w:sz w:val="24"/>
                <w:szCs w:val="24"/>
                <w:lang w:val="pt-BR"/>
              </w:rPr>
              <w:t>1,95</w:t>
            </w:r>
          </w:p>
        </w:tc>
      </w:tr>
      <w:tr w:rsidR="00750246" w:rsidRPr="00E9302D" w:rsidTr="00750246">
        <w:tc>
          <w:tcPr>
            <w:tcW w:w="4928" w:type="dxa"/>
          </w:tcPr>
          <w:p w:rsidR="00750246" w:rsidRPr="00E9302D"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Paraná </w:t>
            </w:r>
          </w:p>
        </w:tc>
        <w:tc>
          <w:tcPr>
            <w:tcW w:w="1526" w:type="dxa"/>
          </w:tcPr>
          <w:p w:rsidR="00750246" w:rsidRPr="00E9302D"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1,63</w:t>
            </w:r>
          </w:p>
        </w:tc>
      </w:tr>
      <w:tr w:rsidR="00750246" w:rsidRPr="00E9302D" w:rsidTr="00750246">
        <w:tc>
          <w:tcPr>
            <w:tcW w:w="4928" w:type="dxa"/>
          </w:tcPr>
          <w:p w:rsidR="00750246" w:rsidRPr="00E9302D"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Rio Grande do Sul </w:t>
            </w:r>
          </w:p>
        </w:tc>
        <w:tc>
          <w:tcPr>
            <w:tcW w:w="1526" w:type="dxa"/>
          </w:tcPr>
          <w:p w:rsidR="00750246" w:rsidRPr="00E9302D"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1,57</w:t>
            </w:r>
          </w:p>
        </w:tc>
      </w:tr>
      <w:tr w:rsidR="00750246" w:rsidRPr="00E9302D" w:rsidTr="00750246">
        <w:tc>
          <w:tcPr>
            <w:tcW w:w="4928" w:type="dxa"/>
          </w:tcPr>
          <w:p w:rsidR="00750246" w:rsidRPr="00E9302D"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Goiás </w:t>
            </w:r>
          </w:p>
        </w:tc>
        <w:tc>
          <w:tcPr>
            <w:tcW w:w="1526" w:type="dxa"/>
          </w:tcPr>
          <w:p w:rsidR="00750246" w:rsidRPr="00E9302D"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1,41</w:t>
            </w:r>
          </w:p>
        </w:tc>
      </w:tr>
      <w:tr w:rsidR="00750246" w:rsidRPr="00E9302D" w:rsidTr="00750246">
        <w:tc>
          <w:tcPr>
            <w:tcW w:w="4928" w:type="dxa"/>
          </w:tcPr>
          <w:p w:rsidR="00750246" w:rsidRPr="00E9302D"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Bahia </w:t>
            </w:r>
          </w:p>
        </w:tc>
        <w:tc>
          <w:tcPr>
            <w:tcW w:w="1526" w:type="dxa"/>
          </w:tcPr>
          <w:p w:rsidR="00750246" w:rsidRPr="00E9302D"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1,25</w:t>
            </w:r>
          </w:p>
        </w:tc>
      </w:tr>
      <w:tr w:rsidR="00750246" w:rsidRPr="00E9302D" w:rsidTr="00750246">
        <w:tc>
          <w:tcPr>
            <w:tcW w:w="4928" w:type="dxa"/>
          </w:tcPr>
          <w:p w:rsidR="00750246" w:rsidRPr="00E9302D"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Mato Grosso </w:t>
            </w:r>
          </w:p>
        </w:tc>
        <w:tc>
          <w:tcPr>
            <w:tcW w:w="1526" w:type="dxa"/>
          </w:tcPr>
          <w:p w:rsidR="00750246" w:rsidRPr="00E9302D"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1,18</w:t>
            </w:r>
          </w:p>
        </w:tc>
      </w:tr>
      <w:tr w:rsidR="00750246" w:rsidRPr="00E9302D" w:rsidTr="00750246">
        <w:tc>
          <w:tcPr>
            <w:tcW w:w="4928" w:type="dxa"/>
          </w:tcPr>
          <w:p w:rsidR="00750246" w:rsidRPr="00E9302D" w:rsidRDefault="00750246" w:rsidP="00750246">
            <w:pPr>
              <w:spacing w:before="100" w:beforeAutospacing="1" w:after="100" w:afterAutospacing="1"/>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Pará </w:t>
            </w:r>
          </w:p>
        </w:tc>
        <w:tc>
          <w:tcPr>
            <w:tcW w:w="1526" w:type="dxa"/>
          </w:tcPr>
          <w:p w:rsidR="00750246" w:rsidRPr="00E9302D" w:rsidRDefault="00750246" w:rsidP="00750246">
            <w:pPr>
              <w:spacing w:before="100" w:beforeAutospacing="1" w:after="100" w:afterAutospacing="1"/>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0,89</w:t>
            </w:r>
          </w:p>
        </w:tc>
      </w:tr>
    </w:tbl>
    <w:p w:rsidR="00750246" w:rsidRPr="00F27D54" w:rsidRDefault="00750246" w:rsidP="00750246">
      <w:pPr>
        <w:spacing w:before="100" w:beforeAutospacing="1" w:after="100" w:afterAutospacing="1" w:line="240" w:lineRule="auto"/>
        <w:rPr>
          <w:rFonts w:ascii="Times New Roman" w:hAnsi="Times New Roman" w:cs="Times New Roman"/>
          <w:sz w:val="24"/>
          <w:szCs w:val="24"/>
          <w:highlight w:val="yellow"/>
          <w:lang w:val="pt-BR"/>
        </w:rPr>
      </w:pPr>
      <w:r>
        <w:rPr>
          <w:rFonts w:ascii="Times New Roman" w:hAnsi="Times New Roman" w:cs="Times New Roman"/>
          <w:bCs/>
          <w:color w:val="006F66"/>
          <w:sz w:val="24"/>
          <w:szCs w:val="24"/>
          <w:lang w:val="pt-BR"/>
        </w:rPr>
        <w:t>A pesquisa permite também analisar a razão de p</w:t>
      </w:r>
      <w:r w:rsidRPr="00F27D54">
        <w:rPr>
          <w:rFonts w:ascii="Times New Roman" w:hAnsi="Times New Roman" w:cs="Times New Roman"/>
          <w:bCs/>
          <w:color w:val="006F66"/>
          <w:sz w:val="24"/>
          <w:szCs w:val="24"/>
          <w:lang w:val="pt-BR"/>
        </w:rPr>
        <w:t>ostos de trabalho em estabelecimento</w:t>
      </w:r>
      <w:r w:rsidR="00D960B3">
        <w:rPr>
          <w:rFonts w:ascii="Times New Roman" w:hAnsi="Times New Roman" w:cs="Times New Roman"/>
          <w:bCs/>
          <w:color w:val="006F66"/>
          <w:sz w:val="24"/>
          <w:szCs w:val="24"/>
          <w:lang w:val="pt-BR"/>
        </w:rPr>
        <w:t>s</w:t>
      </w:r>
      <w:r w:rsidRPr="00F27D54">
        <w:rPr>
          <w:rFonts w:ascii="Times New Roman" w:hAnsi="Times New Roman" w:cs="Times New Roman"/>
          <w:bCs/>
          <w:color w:val="006F66"/>
          <w:sz w:val="24"/>
          <w:szCs w:val="24"/>
          <w:lang w:val="pt-BR"/>
        </w:rPr>
        <w:t xml:space="preserve"> privado</w:t>
      </w:r>
      <w:r w:rsidR="00D960B3">
        <w:rPr>
          <w:rFonts w:ascii="Times New Roman" w:hAnsi="Times New Roman" w:cs="Times New Roman"/>
          <w:bCs/>
          <w:color w:val="006F66"/>
          <w:sz w:val="24"/>
          <w:szCs w:val="24"/>
          <w:lang w:val="pt-BR"/>
        </w:rPr>
        <w:t>s</w:t>
      </w:r>
      <w:r w:rsidRPr="00F27D54">
        <w:rPr>
          <w:rFonts w:ascii="Times New Roman" w:hAnsi="Times New Roman" w:cs="Times New Roman"/>
          <w:bCs/>
          <w:color w:val="006F66"/>
          <w:sz w:val="24"/>
          <w:szCs w:val="24"/>
          <w:lang w:val="pt-BR"/>
        </w:rPr>
        <w:t xml:space="preserve"> e população coberta por planos e</w:t>
      </w:r>
      <w:r>
        <w:rPr>
          <w:rFonts w:ascii="Times New Roman" w:hAnsi="Times New Roman" w:cs="Times New Roman"/>
          <w:bCs/>
          <w:color w:val="006F66"/>
          <w:sz w:val="24"/>
          <w:szCs w:val="24"/>
          <w:lang w:val="pt-BR"/>
        </w:rPr>
        <w:t xml:space="preserve"> </w:t>
      </w:r>
      <w:r w:rsidRPr="00F27D54">
        <w:rPr>
          <w:rFonts w:ascii="Times New Roman" w:hAnsi="Times New Roman" w:cs="Times New Roman"/>
          <w:bCs/>
          <w:color w:val="006F66"/>
          <w:sz w:val="24"/>
          <w:szCs w:val="24"/>
          <w:lang w:val="pt-BR"/>
        </w:rPr>
        <w:t xml:space="preserve">seguros de saúde, </w:t>
      </w:r>
      <w:r>
        <w:rPr>
          <w:rFonts w:ascii="Times New Roman" w:hAnsi="Times New Roman" w:cs="Times New Roman"/>
          <w:bCs/>
          <w:color w:val="006F66"/>
          <w:sz w:val="24"/>
          <w:szCs w:val="24"/>
          <w:lang w:val="pt-BR"/>
        </w:rPr>
        <w:t xml:space="preserve">por UF, também com dados de </w:t>
      </w:r>
      <w:r w:rsidRPr="00F27D54">
        <w:rPr>
          <w:rFonts w:ascii="Times New Roman" w:hAnsi="Times New Roman" w:cs="Times New Roman"/>
          <w:bCs/>
          <w:color w:val="006F66"/>
          <w:sz w:val="24"/>
          <w:szCs w:val="24"/>
          <w:lang w:val="pt-BR"/>
        </w:rPr>
        <w:t>2011</w:t>
      </w:r>
      <w:r>
        <w:rPr>
          <w:rFonts w:ascii="Times New Roman" w:hAnsi="Times New Roman" w:cs="Times New Roman"/>
          <w:bCs/>
          <w:color w:val="006F66"/>
          <w:sz w:val="24"/>
          <w:szCs w:val="24"/>
          <w:lang w:val="pt-BR"/>
        </w:rPr>
        <w:t>. Aqui, o denominador da fração é a p</w:t>
      </w:r>
      <w:r w:rsidRPr="00F27D54">
        <w:rPr>
          <w:rFonts w:ascii="Times New Roman" w:hAnsi="Times New Roman" w:cs="Times New Roman"/>
          <w:color w:val="231F20"/>
          <w:sz w:val="24"/>
          <w:szCs w:val="24"/>
          <w:lang w:val="pt-BR"/>
        </w:rPr>
        <w:t>opulação de usuários de planos e seguros de saúde (ANS, 2011)</w:t>
      </w:r>
      <w:r>
        <w:rPr>
          <w:rFonts w:ascii="Times New Roman" w:hAnsi="Times New Roman" w:cs="Times New Roman"/>
          <w:color w:val="231F20"/>
          <w:sz w:val="24"/>
          <w:szCs w:val="24"/>
          <w:lang w:val="pt-BR"/>
        </w:rPr>
        <w:t xml:space="preserve"> e o índice auferido é a r</w:t>
      </w:r>
      <w:r w:rsidRPr="00F27D54">
        <w:rPr>
          <w:rFonts w:ascii="Times New Roman" w:hAnsi="Times New Roman" w:cs="Times New Roman"/>
          <w:color w:val="231F20"/>
          <w:sz w:val="24"/>
          <w:szCs w:val="24"/>
          <w:lang w:val="pt-BR"/>
        </w:rPr>
        <w:t xml:space="preserve">azão </w:t>
      </w:r>
      <w:r>
        <w:rPr>
          <w:rFonts w:ascii="Times New Roman" w:hAnsi="Times New Roman" w:cs="Times New Roman"/>
          <w:color w:val="231F20"/>
          <w:sz w:val="24"/>
          <w:szCs w:val="24"/>
          <w:lang w:val="pt-BR"/>
        </w:rPr>
        <w:t xml:space="preserve">entre </w:t>
      </w:r>
      <w:r w:rsidRPr="00F27D54">
        <w:rPr>
          <w:rFonts w:ascii="Times New Roman" w:hAnsi="Times New Roman" w:cs="Times New Roman"/>
          <w:color w:val="231F20"/>
          <w:sz w:val="24"/>
          <w:szCs w:val="24"/>
          <w:lang w:val="pt-BR"/>
        </w:rPr>
        <w:t>posto</w:t>
      </w:r>
      <w:r>
        <w:rPr>
          <w:rFonts w:ascii="Times New Roman" w:hAnsi="Times New Roman" w:cs="Times New Roman"/>
          <w:color w:val="231F20"/>
          <w:sz w:val="24"/>
          <w:szCs w:val="24"/>
          <w:lang w:val="pt-BR"/>
        </w:rPr>
        <w:t>s</w:t>
      </w:r>
      <w:r w:rsidRPr="00F27D54">
        <w:rPr>
          <w:rFonts w:ascii="Times New Roman" w:hAnsi="Times New Roman" w:cs="Times New Roman"/>
          <w:color w:val="231F20"/>
          <w:sz w:val="24"/>
          <w:szCs w:val="24"/>
          <w:lang w:val="pt-BR"/>
        </w:rPr>
        <w:t xml:space="preserve"> de trabalho médico ocupado</w:t>
      </w:r>
      <w:r>
        <w:rPr>
          <w:rFonts w:ascii="Times New Roman" w:hAnsi="Times New Roman" w:cs="Times New Roman"/>
          <w:color w:val="231F20"/>
          <w:sz w:val="24"/>
          <w:szCs w:val="24"/>
          <w:lang w:val="pt-BR"/>
        </w:rPr>
        <w:t>s</w:t>
      </w:r>
      <w:r w:rsidRPr="00F27D54">
        <w:rPr>
          <w:rFonts w:ascii="Times New Roman" w:hAnsi="Times New Roman" w:cs="Times New Roman"/>
          <w:color w:val="231F20"/>
          <w:sz w:val="24"/>
          <w:szCs w:val="24"/>
          <w:lang w:val="pt-BR"/>
        </w:rPr>
        <w:t xml:space="preserve"> em estabelecimento privados/habitante usuário de planos e</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seguros de saúde (1.000 habitantes).</w:t>
      </w:r>
      <w:r>
        <w:rPr>
          <w:rFonts w:ascii="Times New Roman" w:hAnsi="Times New Roman" w:cs="Times New Roman"/>
          <w:color w:val="231F20"/>
          <w:sz w:val="24"/>
          <w:szCs w:val="24"/>
          <w:lang w:val="pt-BR"/>
        </w:rPr>
        <w:t xml:space="preserve"> Como tais indicadores estão em ordem decrescente, o quadro abaixo, à semelhança do anterior, mostra apenas 10 selecionados, comparados com a média nacional</w:t>
      </w:r>
    </w:p>
    <w:tbl>
      <w:tblPr>
        <w:tblStyle w:val="Tabelacomgrade"/>
        <w:tblW w:w="0" w:type="auto"/>
        <w:tblLook w:val="04A0"/>
      </w:tblPr>
      <w:tblGrid>
        <w:gridCol w:w="4928"/>
        <w:gridCol w:w="1559"/>
      </w:tblGrid>
      <w:tr w:rsidR="00750246" w:rsidRPr="00E9302D" w:rsidTr="00750246">
        <w:tc>
          <w:tcPr>
            <w:tcW w:w="4928" w:type="dxa"/>
          </w:tcPr>
          <w:p w:rsidR="00750246" w:rsidRPr="00E9302D" w:rsidRDefault="00750246" w:rsidP="00750246">
            <w:pPr>
              <w:autoSpaceDE w:val="0"/>
              <w:autoSpaceDN w:val="0"/>
              <w:adjustRightInd w:val="0"/>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Bahia </w:t>
            </w:r>
          </w:p>
        </w:tc>
        <w:tc>
          <w:tcPr>
            <w:tcW w:w="1559" w:type="dxa"/>
          </w:tcPr>
          <w:p w:rsidR="00750246" w:rsidRPr="00E9302D" w:rsidRDefault="00750246" w:rsidP="00750246">
            <w:pPr>
              <w:autoSpaceDE w:val="0"/>
              <w:autoSpaceDN w:val="0"/>
              <w:adjustRightInd w:val="0"/>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15,14</w:t>
            </w:r>
          </w:p>
        </w:tc>
      </w:tr>
      <w:tr w:rsidR="00750246" w:rsidRPr="00E9302D" w:rsidTr="00750246">
        <w:tc>
          <w:tcPr>
            <w:tcW w:w="4928" w:type="dxa"/>
          </w:tcPr>
          <w:p w:rsidR="00750246" w:rsidRPr="00E9302D" w:rsidRDefault="00750246" w:rsidP="00750246">
            <w:pPr>
              <w:autoSpaceDE w:val="0"/>
              <w:autoSpaceDN w:val="0"/>
              <w:adjustRightInd w:val="0"/>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Distrito Federal </w:t>
            </w:r>
          </w:p>
        </w:tc>
        <w:tc>
          <w:tcPr>
            <w:tcW w:w="1559" w:type="dxa"/>
          </w:tcPr>
          <w:p w:rsidR="00750246" w:rsidRPr="00E9302D" w:rsidRDefault="00750246" w:rsidP="00750246">
            <w:pPr>
              <w:autoSpaceDE w:val="0"/>
              <w:autoSpaceDN w:val="0"/>
              <w:adjustRightInd w:val="0"/>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13,56</w:t>
            </w:r>
          </w:p>
        </w:tc>
      </w:tr>
      <w:tr w:rsidR="00750246" w:rsidRPr="00E9302D" w:rsidTr="00750246">
        <w:tc>
          <w:tcPr>
            <w:tcW w:w="4928" w:type="dxa"/>
          </w:tcPr>
          <w:p w:rsidR="00750246" w:rsidRPr="00E9302D" w:rsidRDefault="00750246" w:rsidP="00750246">
            <w:pPr>
              <w:autoSpaceDE w:val="0"/>
              <w:autoSpaceDN w:val="0"/>
              <w:adjustRightInd w:val="0"/>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Rio Grande do Sul </w:t>
            </w:r>
          </w:p>
        </w:tc>
        <w:tc>
          <w:tcPr>
            <w:tcW w:w="1559" w:type="dxa"/>
          </w:tcPr>
          <w:p w:rsidR="00750246" w:rsidRPr="00E9302D" w:rsidRDefault="00750246" w:rsidP="00750246">
            <w:pPr>
              <w:autoSpaceDE w:val="0"/>
              <w:autoSpaceDN w:val="0"/>
              <w:adjustRightInd w:val="0"/>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10,78</w:t>
            </w:r>
          </w:p>
        </w:tc>
      </w:tr>
      <w:tr w:rsidR="00750246" w:rsidRPr="00E9302D" w:rsidTr="00750246">
        <w:tc>
          <w:tcPr>
            <w:tcW w:w="4928" w:type="dxa"/>
          </w:tcPr>
          <w:p w:rsidR="00750246" w:rsidRPr="00E9302D" w:rsidRDefault="00750246" w:rsidP="00750246">
            <w:pPr>
              <w:autoSpaceDE w:val="0"/>
              <w:autoSpaceDN w:val="0"/>
              <w:adjustRightInd w:val="0"/>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Goiás </w:t>
            </w:r>
          </w:p>
        </w:tc>
        <w:tc>
          <w:tcPr>
            <w:tcW w:w="1559" w:type="dxa"/>
          </w:tcPr>
          <w:p w:rsidR="00750246" w:rsidRPr="00E9302D" w:rsidRDefault="00750246" w:rsidP="00750246">
            <w:pPr>
              <w:autoSpaceDE w:val="0"/>
              <w:autoSpaceDN w:val="0"/>
              <w:adjustRightInd w:val="0"/>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9,72</w:t>
            </w:r>
          </w:p>
        </w:tc>
      </w:tr>
      <w:tr w:rsidR="00750246" w:rsidRPr="00E9302D" w:rsidTr="00750246">
        <w:tc>
          <w:tcPr>
            <w:tcW w:w="4928" w:type="dxa"/>
          </w:tcPr>
          <w:p w:rsidR="00750246" w:rsidRPr="00E9302D" w:rsidRDefault="00750246" w:rsidP="00750246">
            <w:pPr>
              <w:autoSpaceDE w:val="0"/>
              <w:autoSpaceDN w:val="0"/>
              <w:adjustRightInd w:val="0"/>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Minas Gerais </w:t>
            </w:r>
          </w:p>
        </w:tc>
        <w:tc>
          <w:tcPr>
            <w:tcW w:w="1559" w:type="dxa"/>
          </w:tcPr>
          <w:p w:rsidR="00750246" w:rsidRPr="00E9302D" w:rsidRDefault="00750246" w:rsidP="00750246">
            <w:pPr>
              <w:autoSpaceDE w:val="0"/>
              <w:autoSpaceDN w:val="0"/>
              <w:adjustRightInd w:val="0"/>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8,83</w:t>
            </w:r>
          </w:p>
        </w:tc>
      </w:tr>
      <w:tr w:rsidR="00750246" w:rsidRPr="00E9302D" w:rsidTr="00750246">
        <w:tc>
          <w:tcPr>
            <w:tcW w:w="4928" w:type="dxa"/>
          </w:tcPr>
          <w:p w:rsidR="00750246" w:rsidRPr="00E9302D" w:rsidRDefault="00750246" w:rsidP="00750246">
            <w:pPr>
              <w:autoSpaceDE w:val="0"/>
              <w:autoSpaceDN w:val="0"/>
              <w:adjustRightInd w:val="0"/>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Pará </w:t>
            </w:r>
          </w:p>
        </w:tc>
        <w:tc>
          <w:tcPr>
            <w:tcW w:w="1559" w:type="dxa"/>
          </w:tcPr>
          <w:p w:rsidR="00750246" w:rsidRPr="00E9302D" w:rsidRDefault="00750246" w:rsidP="00750246">
            <w:pPr>
              <w:autoSpaceDE w:val="0"/>
              <w:autoSpaceDN w:val="0"/>
              <w:adjustRightInd w:val="0"/>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8,58</w:t>
            </w:r>
          </w:p>
        </w:tc>
      </w:tr>
      <w:tr w:rsidR="00750246" w:rsidRPr="00E9302D" w:rsidTr="00750246">
        <w:tc>
          <w:tcPr>
            <w:tcW w:w="4928" w:type="dxa"/>
          </w:tcPr>
          <w:p w:rsidR="00750246" w:rsidRPr="00E9302D" w:rsidRDefault="00750246" w:rsidP="00750246">
            <w:pPr>
              <w:autoSpaceDE w:val="0"/>
              <w:autoSpaceDN w:val="0"/>
              <w:adjustRightInd w:val="0"/>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Mato Grosso </w:t>
            </w:r>
          </w:p>
        </w:tc>
        <w:tc>
          <w:tcPr>
            <w:tcW w:w="1559" w:type="dxa"/>
          </w:tcPr>
          <w:p w:rsidR="00750246" w:rsidRPr="00E9302D" w:rsidRDefault="00750246" w:rsidP="00750246">
            <w:pPr>
              <w:autoSpaceDE w:val="0"/>
              <w:autoSpaceDN w:val="0"/>
              <w:adjustRightInd w:val="0"/>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7,82</w:t>
            </w:r>
          </w:p>
        </w:tc>
      </w:tr>
      <w:tr w:rsidR="00750246" w:rsidRPr="00E9302D" w:rsidTr="00750246">
        <w:tc>
          <w:tcPr>
            <w:tcW w:w="4928" w:type="dxa"/>
            <w:shd w:val="clear" w:color="auto" w:fill="EEECE1" w:themeFill="background2"/>
          </w:tcPr>
          <w:p w:rsidR="00750246" w:rsidRPr="007C31D0" w:rsidRDefault="00750246" w:rsidP="00750246">
            <w:pPr>
              <w:autoSpaceDE w:val="0"/>
              <w:autoSpaceDN w:val="0"/>
              <w:adjustRightInd w:val="0"/>
              <w:rPr>
                <w:rFonts w:ascii="Times New Roman" w:hAnsi="Times New Roman" w:cs="Times New Roman"/>
                <w:b/>
                <w:color w:val="231F20"/>
                <w:sz w:val="24"/>
                <w:szCs w:val="24"/>
                <w:lang w:val="pt-BR"/>
              </w:rPr>
            </w:pPr>
            <w:r w:rsidRPr="007C31D0">
              <w:rPr>
                <w:rFonts w:ascii="Times New Roman" w:hAnsi="Times New Roman" w:cs="Times New Roman"/>
                <w:b/>
                <w:color w:val="231F20"/>
                <w:sz w:val="24"/>
                <w:szCs w:val="24"/>
                <w:lang w:val="pt-BR"/>
              </w:rPr>
              <w:t xml:space="preserve">BRASIL </w:t>
            </w:r>
          </w:p>
        </w:tc>
        <w:tc>
          <w:tcPr>
            <w:tcW w:w="1559" w:type="dxa"/>
            <w:shd w:val="clear" w:color="auto" w:fill="EEECE1" w:themeFill="background2"/>
          </w:tcPr>
          <w:p w:rsidR="00750246" w:rsidRPr="00E9302D" w:rsidRDefault="00750246" w:rsidP="00750246">
            <w:pPr>
              <w:autoSpaceDE w:val="0"/>
              <w:autoSpaceDN w:val="0"/>
              <w:adjustRightInd w:val="0"/>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7,6</w:t>
            </w:r>
          </w:p>
        </w:tc>
      </w:tr>
      <w:tr w:rsidR="00750246" w:rsidRPr="00E9302D" w:rsidTr="00750246">
        <w:tc>
          <w:tcPr>
            <w:tcW w:w="4928" w:type="dxa"/>
          </w:tcPr>
          <w:p w:rsidR="00750246" w:rsidRPr="00E9302D" w:rsidRDefault="00750246" w:rsidP="00750246">
            <w:pPr>
              <w:autoSpaceDE w:val="0"/>
              <w:autoSpaceDN w:val="0"/>
              <w:adjustRightInd w:val="0"/>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São Paulo </w:t>
            </w:r>
          </w:p>
        </w:tc>
        <w:tc>
          <w:tcPr>
            <w:tcW w:w="1559" w:type="dxa"/>
          </w:tcPr>
          <w:p w:rsidR="00750246" w:rsidRPr="00E9302D" w:rsidRDefault="00750246" w:rsidP="00750246">
            <w:pPr>
              <w:autoSpaceDE w:val="0"/>
              <w:autoSpaceDN w:val="0"/>
              <w:adjustRightInd w:val="0"/>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6,23</w:t>
            </w:r>
          </w:p>
        </w:tc>
      </w:tr>
      <w:tr w:rsidR="00750246" w:rsidRPr="00E9302D" w:rsidTr="00750246">
        <w:tc>
          <w:tcPr>
            <w:tcW w:w="4928" w:type="dxa"/>
          </w:tcPr>
          <w:p w:rsidR="00750246" w:rsidRPr="00E9302D" w:rsidRDefault="00750246" w:rsidP="00750246">
            <w:pPr>
              <w:autoSpaceDE w:val="0"/>
              <w:autoSpaceDN w:val="0"/>
              <w:adjustRightInd w:val="0"/>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Rio de Janeiro </w:t>
            </w:r>
          </w:p>
        </w:tc>
        <w:tc>
          <w:tcPr>
            <w:tcW w:w="1559" w:type="dxa"/>
          </w:tcPr>
          <w:p w:rsidR="00750246" w:rsidRPr="00E9302D" w:rsidRDefault="00750246" w:rsidP="00750246">
            <w:pPr>
              <w:autoSpaceDE w:val="0"/>
              <w:autoSpaceDN w:val="0"/>
              <w:adjustRightInd w:val="0"/>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5,92</w:t>
            </w:r>
          </w:p>
        </w:tc>
      </w:tr>
      <w:tr w:rsidR="00750246" w:rsidRPr="00E9302D" w:rsidTr="00750246">
        <w:tc>
          <w:tcPr>
            <w:tcW w:w="4928" w:type="dxa"/>
          </w:tcPr>
          <w:p w:rsidR="00750246" w:rsidRPr="00E9302D" w:rsidRDefault="00750246" w:rsidP="00750246">
            <w:pPr>
              <w:autoSpaceDE w:val="0"/>
              <w:autoSpaceDN w:val="0"/>
              <w:adjustRightInd w:val="0"/>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 xml:space="preserve">Ceará </w:t>
            </w:r>
          </w:p>
        </w:tc>
        <w:tc>
          <w:tcPr>
            <w:tcW w:w="1559" w:type="dxa"/>
          </w:tcPr>
          <w:p w:rsidR="00750246" w:rsidRPr="00E9302D" w:rsidRDefault="00750246" w:rsidP="00750246">
            <w:pPr>
              <w:autoSpaceDE w:val="0"/>
              <w:autoSpaceDN w:val="0"/>
              <w:adjustRightInd w:val="0"/>
              <w:jc w:val="right"/>
              <w:rPr>
                <w:rFonts w:ascii="Times New Roman" w:hAnsi="Times New Roman" w:cs="Times New Roman"/>
                <w:color w:val="231F20"/>
                <w:sz w:val="24"/>
                <w:szCs w:val="24"/>
                <w:lang w:val="pt-BR"/>
              </w:rPr>
            </w:pPr>
            <w:r w:rsidRPr="00E9302D">
              <w:rPr>
                <w:rFonts w:ascii="Times New Roman" w:hAnsi="Times New Roman" w:cs="Times New Roman"/>
                <w:color w:val="231F20"/>
                <w:sz w:val="24"/>
                <w:szCs w:val="24"/>
                <w:lang w:val="pt-BR"/>
              </w:rPr>
              <w:t>5,22</w:t>
            </w:r>
          </w:p>
        </w:tc>
      </w:tr>
    </w:tbl>
    <w:p w:rsidR="00750246" w:rsidRPr="00F27D54" w:rsidRDefault="00750246" w:rsidP="00750246">
      <w:pPr>
        <w:spacing w:before="100" w:beforeAutospacing="1" w:after="100" w:afterAutospacing="1" w:line="240" w:lineRule="auto"/>
        <w:rPr>
          <w:rFonts w:ascii="Times New Roman" w:hAnsi="Times New Roman" w:cs="Times New Roman"/>
          <w:sz w:val="24"/>
          <w:szCs w:val="24"/>
          <w:lang w:val="pt-BR"/>
        </w:rPr>
      </w:pPr>
      <w:r w:rsidRPr="007C31D0">
        <w:rPr>
          <w:rFonts w:ascii="Times New Roman" w:hAnsi="Times New Roman" w:cs="Times New Roman"/>
          <w:sz w:val="24"/>
          <w:szCs w:val="24"/>
          <w:lang w:val="pt-BR"/>
        </w:rPr>
        <w:t>Informação que complementa as duas anteriores</w:t>
      </w:r>
      <w:r>
        <w:rPr>
          <w:rFonts w:ascii="Times New Roman" w:hAnsi="Times New Roman" w:cs="Times New Roman"/>
          <w:sz w:val="24"/>
          <w:szCs w:val="24"/>
          <w:lang w:val="pt-BR"/>
        </w:rPr>
        <w:t xml:space="preserve"> é aquela que diz respeito à d</w:t>
      </w:r>
      <w:r w:rsidRPr="007C31D0">
        <w:rPr>
          <w:rFonts w:ascii="Times New Roman" w:hAnsi="Times New Roman" w:cs="Times New Roman"/>
          <w:sz w:val="24"/>
          <w:szCs w:val="24"/>
          <w:lang w:val="pt-BR"/>
        </w:rPr>
        <w:t>istribuição de médicos cadastrados (CNES) que atuam no SUS, por 1.000 habitantes,</w:t>
      </w:r>
      <w:r>
        <w:rPr>
          <w:rFonts w:ascii="Times New Roman" w:hAnsi="Times New Roman" w:cs="Times New Roman"/>
          <w:sz w:val="24"/>
          <w:szCs w:val="24"/>
          <w:lang w:val="pt-BR"/>
        </w:rPr>
        <w:t xml:space="preserve"> </w:t>
      </w:r>
      <w:r w:rsidRPr="007C31D0">
        <w:rPr>
          <w:rFonts w:ascii="Times New Roman" w:hAnsi="Times New Roman" w:cs="Times New Roman"/>
          <w:sz w:val="24"/>
          <w:szCs w:val="24"/>
          <w:lang w:val="pt-BR"/>
        </w:rPr>
        <w:t>segundo Unidades da Federação</w:t>
      </w:r>
      <w:r>
        <w:rPr>
          <w:rFonts w:ascii="Times New Roman" w:hAnsi="Times New Roman" w:cs="Times New Roman"/>
          <w:sz w:val="24"/>
          <w:szCs w:val="24"/>
          <w:lang w:val="pt-BR"/>
        </w:rPr>
        <w:t>, baseada em</w:t>
      </w:r>
      <w:r w:rsidRPr="007C31D0">
        <w:rPr>
          <w:rFonts w:ascii="Times New Roman" w:hAnsi="Times New Roman" w:cs="Times New Roman"/>
          <w:sz w:val="24"/>
          <w:szCs w:val="24"/>
          <w:lang w:val="pt-BR"/>
        </w:rPr>
        <w:t xml:space="preserve"> </w:t>
      </w:r>
      <w:r>
        <w:rPr>
          <w:rFonts w:ascii="Times New Roman" w:hAnsi="Times New Roman" w:cs="Times New Roman"/>
          <w:sz w:val="24"/>
          <w:szCs w:val="24"/>
          <w:lang w:val="pt-BR"/>
        </w:rPr>
        <w:t xml:space="preserve">dados de </w:t>
      </w:r>
      <w:r w:rsidRPr="007C31D0">
        <w:rPr>
          <w:rFonts w:ascii="Times New Roman" w:hAnsi="Times New Roman" w:cs="Times New Roman"/>
          <w:sz w:val="24"/>
          <w:szCs w:val="24"/>
          <w:lang w:val="pt-BR"/>
        </w:rPr>
        <w:t>2012</w:t>
      </w:r>
      <w:r>
        <w:rPr>
          <w:rFonts w:ascii="Times New Roman" w:hAnsi="Times New Roman" w:cs="Times New Roman"/>
          <w:sz w:val="24"/>
          <w:szCs w:val="24"/>
          <w:lang w:val="pt-BR"/>
        </w:rPr>
        <w:t>. Mais uma vez, uma amostra de 10 estados selecionados é destacada, para efeito de comparação com o DF e Brasil como um todo, conforme se vê</w:t>
      </w:r>
      <w:proofErr w:type="gramStart"/>
      <w:r>
        <w:rPr>
          <w:rFonts w:ascii="Times New Roman" w:hAnsi="Times New Roman" w:cs="Times New Roman"/>
          <w:sz w:val="24"/>
          <w:szCs w:val="24"/>
          <w:lang w:val="pt-BR"/>
        </w:rPr>
        <w:t xml:space="preserve">  </w:t>
      </w:r>
      <w:proofErr w:type="gramEnd"/>
      <w:r>
        <w:rPr>
          <w:rFonts w:ascii="Times New Roman" w:hAnsi="Times New Roman" w:cs="Times New Roman"/>
          <w:sz w:val="24"/>
          <w:szCs w:val="24"/>
          <w:lang w:val="pt-BR"/>
        </w:rPr>
        <w:t>no quadro abaixo.</w:t>
      </w:r>
    </w:p>
    <w:tbl>
      <w:tblPr>
        <w:tblStyle w:val="Tabelacomgrade"/>
        <w:tblW w:w="0" w:type="auto"/>
        <w:tblLook w:val="04A0"/>
      </w:tblPr>
      <w:tblGrid>
        <w:gridCol w:w="4928"/>
        <w:gridCol w:w="1559"/>
      </w:tblGrid>
      <w:tr w:rsidR="00750246" w:rsidRPr="007C31D0" w:rsidTr="00750246">
        <w:tc>
          <w:tcPr>
            <w:tcW w:w="4928" w:type="dxa"/>
          </w:tcPr>
          <w:p w:rsidR="00750246" w:rsidRPr="007C31D0" w:rsidRDefault="00750246" w:rsidP="00750246">
            <w:pPr>
              <w:rPr>
                <w:rFonts w:ascii="Times New Roman" w:hAnsi="Times New Roman" w:cs="Times New Roman"/>
                <w:sz w:val="24"/>
                <w:szCs w:val="24"/>
                <w:lang w:val="pt-BR"/>
              </w:rPr>
            </w:pPr>
            <w:r w:rsidRPr="007C31D0">
              <w:rPr>
                <w:rFonts w:ascii="Times New Roman" w:hAnsi="Times New Roman" w:cs="Times New Roman"/>
                <w:sz w:val="24"/>
                <w:szCs w:val="24"/>
                <w:lang w:val="pt-BR"/>
              </w:rPr>
              <w:t>Distrito Federal</w:t>
            </w:r>
          </w:p>
        </w:tc>
        <w:tc>
          <w:tcPr>
            <w:tcW w:w="1559" w:type="dxa"/>
          </w:tcPr>
          <w:p w:rsidR="00750246" w:rsidRPr="007C31D0" w:rsidRDefault="00750246" w:rsidP="00750246">
            <w:pPr>
              <w:jc w:val="right"/>
              <w:rPr>
                <w:rFonts w:ascii="Times New Roman" w:hAnsi="Times New Roman" w:cs="Times New Roman"/>
                <w:sz w:val="24"/>
                <w:szCs w:val="24"/>
                <w:lang w:val="pt-BR"/>
              </w:rPr>
            </w:pPr>
            <w:r w:rsidRPr="007C31D0">
              <w:rPr>
                <w:rFonts w:ascii="Times New Roman" w:hAnsi="Times New Roman" w:cs="Times New Roman"/>
                <w:sz w:val="24"/>
                <w:szCs w:val="24"/>
                <w:lang w:val="pt-BR"/>
              </w:rPr>
              <w:t>1,72</w:t>
            </w:r>
          </w:p>
        </w:tc>
      </w:tr>
      <w:tr w:rsidR="00750246" w:rsidRPr="007C31D0" w:rsidTr="00750246">
        <w:tc>
          <w:tcPr>
            <w:tcW w:w="4928" w:type="dxa"/>
          </w:tcPr>
          <w:p w:rsidR="00750246" w:rsidRPr="007C31D0" w:rsidRDefault="00750246" w:rsidP="00750246">
            <w:pPr>
              <w:rPr>
                <w:rFonts w:ascii="Times New Roman" w:hAnsi="Times New Roman" w:cs="Times New Roman"/>
                <w:sz w:val="24"/>
                <w:szCs w:val="24"/>
                <w:lang w:val="pt-BR"/>
              </w:rPr>
            </w:pPr>
            <w:r w:rsidRPr="007C31D0">
              <w:rPr>
                <w:rFonts w:ascii="Times New Roman" w:hAnsi="Times New Roman" w:cs="Times New Roman"/>
                <w:sz w:val="24"/>
                <w:szCs w:val="24"/>
                <w:lang w:val="pt-BR"/>
              </w:rPr>
              <w:t xml:space="preserve">Rio de Janeiro </w:t>
            </w:r>
          </w:p>
        </w:tc>
        <w:tc>
          <w:tcPr>
            <w:tcW w:w="1559" w:type="dxa"/>
          </w:tcPr>
          <w:p w:rsidR="00750246" w:rsidRPr="007C31D0" w:rsidRDefault="00750246" w:rsidP="00750246">
            <w:pPr>
              <w:jc w:val="right"/>
              <w:rPr>
                <w:rFonts w:ascii="Times New Roman" w:hAnsi="Times New Roman" w:cs="Times New Roman"/>
                <w:sz w:val="24"/>
                <w:szCs w:val="24"/>
                <w:lang w:val="pt-BR"/>
              </w:rPr>
            </w:pPr>
            <w:r w:rsidRPr="007C31D0">
              <w:rPr>
                <w:rFonts w:ascii="Times New Roman" w:hAnsi="Times New Roman" w:cs="Times New Roman"/>
                <w:sz w:val="24"/>
                <w:szCs w:val="24"/>
                <w:lang w:val="pt-BR"/>
              </w:rPr>
              <w:t>1,58</w:t>
            </w:r>
          </w:p>
        </w:tc>
      </w:tr>
      <w:tr w:rsidR="00750246" w:rsidRPr="007C31D0" w:rsidTr="00750246">
        <w:tc>
          <w:tcPr>
            <w:tcW w:w="4928" w:type="dxa"/>
          </w:tcPr>
          <w:p w:rsidR="00750246" w:rsidRPr="007C31D0" w:rsidRDefault="00750246" w:rsidP="00750246">
            <w:pPr>
              <w:rPr>
                <w:rFonts w:ascii="Times New Roman" w:hAnsi="Times New Roman" w:cs="Times New Roman"/>
                <w:sz w:val="24"/>
                <w:szCs w:val="24"/>
                <w:lang w:val="pt-BR"/>
              </w:rPr>
            </w:pPr>
            <w:r w:rsidRPr="007C31D0">
              <w:rPr>
                <w:rFonts w:ascii="Times New Roman" w:hAnsi="Times New Roman" w:cs="Times New Roman"/>
                <w:sz w:val="24"/>
                <w:szCs w:val="24"/>
                <w:lang w:val="pt-BR"/>
              </w:rPr>
              <w:t xml:space="preserve">Rio Grande do Sul </w:t>
            </w:r>
          </w:p>
        </w:tc>
        <w:tc>
          <w:tcPr>
            <w:tcW w:w="1559" w:type="dxa"/>
          </w:tcPr>
          <w:p w:rsidR="00750246" w:rsidRPr="007C31D0" w:rsidRDefault="00750246" w:rsidP="00750246">
            <w:pPr>
              <w:jc w:val="right"/>
              <w:rPr>
                <w:rFonts w:ascii="Times New Roman" w:hAnsi="Times New Roman" w:cs="Times New Roman"/>
                <w:sz w:val="24"/>
                <w:szCs w:val="24"/>
                <w:lang w:val="pt-BR"/>
              </w:rPr>
            </w:pPr>
            <w:r w:rsidRPr="007C31D0">
              <w:rPr>
                <w:rFonts w:ascii="Times New Roman" w:hAnsi="Times New Roman" w:cs="Times New Roman"/>
                <w:sz w:val="24"/>
                <w:szCs w:val="24"/>
                <w:lang w:val="pt-BR"/>
              </w:rPr>
              <w:t>1,40</w:t>
            </w:r>
          </w:p>
        </w:tc>
      </w:tr>
      <w:tr w:rsidR="00750246" w:rsidRPr="007C31D0" w:rsidTr="00750246">
        <w:tc>
          <w:tcPr>
            <w:tcW w:w="4928" w:type="dxa"/>
          </w:tcPr>
          <w:p w:rsidR="00750246" w:rsidRPr="007C31D0" w:rsidRDefault="00750246" w:rsidP="00750246">
            <w:pPr>
              <w:rPr>
                <w:rFonts w:ascii="Times New Roman" w:hAnsi="Times New Roman" w:cs="Times New Roman"/>
                <w:sz w:val="24"/>
                <w:szCs w:val="24"/>
                <w:lang w:val="pt-BR"/>
              </w:rPr>
            </w:pPr>
            <w:r w:rsidRPr="007C31D0">
              <w:rPr>
                <w:rFonts w:ascii="Times New Roman" w:hAnsi="Times New Roman" w:cs="Times New Roman"/>
                <w:sz w:val="24"/>
                <w:szCs w:val="24"/>
                <w:lang w:val="pt-BR"/>
              </w:rPr>
              <w:t xml:space="preserve">São Paulo </w:t>
            </w:r>
          </w:p>
        </w:tc>
        <w:tc>
          <w:tcPr>
            <w:tcW w:w="1559" w:type="dxa"/>
          </w:tcPr>
          <w:p w:rsidR="00750246" w:rsidRPr="007C31D0" w:rsidRDefault="00750246" w:rsidP="00750246">
            <w:pPr>
              <w:jc w:val="right"/>
              <w:rPr>
                <w:rFonts w:ascii="Times New Roman" w:hAnsi="Times New Roman" w:cs="Times New Roman"/>
                <w:sz w:val="24"/>
                <w:szCs w:val="24"/>
                <w:lang w:val="pt-BR"/>
              </w:rPr>
            </w:pPr>
            <w:r w:rsidRPr="007C31D0">
              <w:rPr>
                <w:rFonts w:ascii="Times New Roman" w:hAnsi="Times New Roman" w:cs="Times New Roman"/>
                <w:sz w:val="24"/>
                <w:szCs w:val="24"/>
                <w:lang w:val="pt-BR"/>
              </w:rPr>
              <w:t>1,34</w:t>
            </w:r>
          </w:p>
        </w:tc>
      </w:tr>
      <w:tr w:rsidR="00750246" w:rsidRPr="007C31D0" w:rsidTr="00750246">
        <w:tc>
          <w:tcPr>
            <w:tcW w:w="4928" w:type="dxa"/>
          </w:tcPr>
          <w:p w:rsidR="00750246" w:rsidRPr="007C31D0" w:rsidRDefault="00750246" w:rsidP="00750246">
            <w:pPr>
              <w:rPr>
                <w:rFonts w:ascii="Times New Roman" w:hAnsi="Times New Roman" w:cs="Times New Roman"/>
                <w:sz w:val="24"/>
                <w:szCs w:val="24"/>
                <w:lang w:val="pt-BR"/>
              </w:rPr>
            </w:pPr>
            <w:r w:rsidRPr="007C31D0">
              <w:rPr>
                <w:rFonts w:ascii="Times New Roman" w:hAnsi="Times New Roman" w:cs="Times New Roman"/>
                <w:sz w:val="24"/>
                <w:szCs w:val="24"/>
                <w:lang w:val="pt-BR"/>
              </w:rPr>
              <w:t xml:space="preserve">Minas Gerais </w:t>
            </w:r>
          </w:p>
        </w:tc>
        <w:tc>
          <w:tcPr>
            <w:tcW w:w="1559" w:type="dxa"/>
          </w:tcPr>
          <w:p w:rsidR="00750246" w:rsidRPr="007C31D0" w:rsidRDefault="00750246" w:rsidP="00750246">
            <w:pPr>
              <w:jc w:val="right"/>
              <w:rPr>
                <w:rFonts w:ascii="Times New Roman" w:hAnsi="Times New Roman" w:cs="Times New Roman"/>
                <w:sz w:val="24"/>
                <w:szCs w:val="24"/>
                <w:lang w:val="pt-BR"/>
              </w:rPr>
            </w:pPr>
            <w:r w:rsidRPr="007C31D0">
              <w:rPr>
                <w:rFonts w:ascii="Times New Roman" w:hAnsi="Times New Roman" w:cs="Times New Roman"/>
                <w:sz w:val="24"/>
                <w:szCs w:val="24"/>
                <w:lang w:val="pt-BR"/>
              </w:rPr>
              <w:t>1,20</w:t>
            </w:r>
          </w:p>
        </w:tc>
      </w:tr>
      <w:tr w:rsidR="00750246" w:rsidRPr="007C31D0" w:rsidTr="00750246">
        <w:tc>
          <w:tcPr>
            <w:tcW w:w="4928" w:type="dxa"/>
            <w:shd w:val="clear" w:color="auto" w:fill="EEECE1" w:themeFill="background2"/>
          </w:tcPr>
          <w:p w:rsidR="00750246" w:rsidRPr="007C31D0" w:rsidRDefault="00750246" w:rsidP="00750246">
            <w:pPr>
              <w:rPr>
                <w:rFonts w:ascii="Times New Roman" w:hAnsi="Times New Roman" w:cs="Times New Roman"/>
                <w:b/>
                <w:sz w:val="24"/>
                <w:szCs w:val="24"/>
                <w:lang w:val="pt-BR"/>
              </w:rPr>
            </w:pPr>
            <w:r w:rsidRPr="007C31D0">
              <w:rPr>
                <w:rFonts w:ascii="Times New Roman" w:hAnsi="Times New Roman" w:cs="Times New Roman"/>
                <w:b/>
                <w:sz w:val="24"/>
                <w:szCs w:val="24"/>
                <w:lang w:val="pt-BR"/>
              </w:rPr>
              <w:t xml:space="preserve">BRASIL </w:t>
            </w:r>
          </w:p>
        </w:tc>
        <w:tc>
          <w:tcPr>
            <w:tcW w:w="1559" w:type="dxa"/>
            <w:shd w:val="clear" w:color="auto" w:fill="EEECE1" w:themeFill="background2"/>
          </w:tcPr>
          <w:p w:rsidR="00750246" w:rsidRPr="007C31D0" w:rsidRDefault="00750246" w:rsidP="00750246">
            <w:pPr>
              <w:jc w:val="right"/>
              <w:rPr>
                <w:rFonts w:ascii="Times New Roman" w:hAnsi="Times New Roman" w:cs="Times New Roman"/>
                <w:b/>
                <w:sz w:val="24"/>
                <w:szCs w:val="24"/>
                <w:lang w:val="pt-BR"/>
              </w:rPr>
            </w:pPr>
            <w:r w:rsidRPr="007C31D0">
              <w:rPr>
                <w:rFonts w:ascii="Times New Roman" w:hAnsi="Times New Roman" w:cs="Times New Roman"/>
                <w:b/>
                <w:sz w:val="24"/>
                <w:szCs w:val="24"/>
                <w:lang w:val="pt-BR"/>
              </w:rPr>
              <w:t>1,11</w:t>
            </w:r>
          </w:p>
        </w:tc>
      </w:tr>
      <w:tr w:rsidR="00750246" w:rsidRPr="007C31D0" w:rsidTr="00750246">
        <w:tc>
          <w:tcPr>
            <w:tcW w:w="4928" w:type="dxa"/>
          </w:tcPr>
          <w:p w:rsidR="00750246" w:rsidRPr="007C31D0" w:rsidRDefault="00750246" w:rsidP="00750246">
            <w:pPr>
              <w:rPr>
                <w:rFonts w:ascii="Times New Roman" w:hAnsi="Times New Roman" w:cs="Times New Roman"/>
                <w:sz w:val="24"/>
                <w:szCs w:val="24"/>
                <w:lang w:val="pt-BR"/>
              </w:rPr>
            </w:pPr>
            <w:r w:rsidRPr="007C31D0">
              <w:rPr>
                <w:rFonts w:ascii="Times New Roman" w:hAnsi="Times New Roman" w:cs="Times New Roman"/>
                <w:sz w:val="24"/>
                <w:szCs w:val="24"/>
                <w:lang w:val="pt-BR"/>
              </w:rPr>
              <w:t xml:space="preserve">Goiás </w:t>
            </w:r>
          </w:p>
        </w:tc>
        <w:tc>
          <w:tcPr>
            <w:tcW w:w="1559" w:type="dxa"/>
          </w:tcPr>
          <w:p w:rsidR="00750246" w:rsidRPr="007C31D0" w:rsidRDefault="00750246" w:rsidP="00750246">
            <w:pPr>
              <w:jc w:val="right"/>
              <w:rPr>
                <w:rFonts w:ascii="Times New Roman" w:hAnsi="Times New Roman" w:cs="Times New Roman"/>
                <w:sz w:val="24"/>
                <w:szCs w:val="24"/>
                <w:lang w:val="pt-BR"/>
              </w:rPr>
            </w:pPr>
            <w:r w:rsidRPr="007C31D0">
              <w:rPr>
                <w:rFonts w:ascii="Times New Roman" w:hAnsi="Times New Roman" w:cs="Times New Roman"/>
                <w:sz w:val="24"/>
                <w:szCs w:val="24"/>
                <w:lang w:val="pt-BR"/>
              </w:rPr>
              <w:t>1,09</w:t>
            </w:r>
          </w:p>
        </w:tc>
      </w:tr>
      <w:tr w:rsidR="00750246" w:rsidRPr="007C31D0" w:rsidTr="00750246">
        <w:tc>
          <w:tcPr>
            <w:tcW w:w="4928" w:type="dxa"/>
          </w:tcPr>
          <w:p w:rsidR="00750246" w:rsidRPr="007C31D0" w:rsidRDefault="00750246" w:rsidP="00750246">
            <w:pPr>
              <w:rPr>
                <w:rFonts w:ascii="Times New Roman" w:hAnsi="Times New Roman" w:cs="Times New Roman"/>
                <w:sz w:val="24"/>
                <w:szCs w:val="24"/>
                <w:lang w:val="pt-BR"/>
              </w:rPr>
            </w:pPr>
            <w:r w:rsidRPr="007C31D0">
              <w:rPr>
                <w:rFonts w:ascii="Times New Roman" w:hAnsi="Times New Roman" w:cs="Times New Roman"/>
                <w:sz w:val="24"/>
                <w:szCs w:val="24"/>
                <w:lang w:val="pt-BR"/>
              </w:rPr>
              <w:t xml:space="preserve">Bahia </w:t>
            </w:r>
          </w:p>
        </w:tc>
        <w:tc>
          <w:tcPr>
            <w:tcW w:w="1559" w:type="dxa"/>
          </w:tcPr>
          <w:p w:rsidR="00750246" w:rsidRPr="007C31D0" w:rsidRDefault="00750246" w:rsidP="00750246">
            <w:pPr>
              <w:jc w:val="right"/>
              <w:rPr>
                <w:rFonts w:ascii="Times New Roman" w:hAnsi="Times New Roman" w:cs="Times New Roman"/>
                <w:sz w:val="24"/>
                <w:szCs w:val="24"/>
                <w:lang w:val="pt-BR"/>
              </w:rPr>
            </w:pPr>
            <w:r w:rsidRPr="007C31D0">
              <w:rPr>
                <w:rFonts w:ascii="Times New Roman" w:hAnsi="Times New Roman" w:cs="Times New Roman"/>
                <w:sz w:val="24"/>
                <w:szCs w:val="24"/>
                <w:lang w:val="pt-BR"/>
              </w:rPr>
              <w:t>0,81</w:t>
            </w:r>
          </w:p>
        </w:tc>
      </w:tr>
      <w:tr w:rsidR="00750246" w:rsidRPr="007C31D0" w:rsidTr="00750246">
        <w:tc>
          <w:tcPr>
            <w:tcW w:w="4928" w:type="dxa"/>
          </w:tcPr>
          <w:p w:rsidR="00750246" w:rsidRPr="007C31D0" w:rsidRDefault="00750246" w:rsidP="00750246">
            <w:pPr>
              <w:rPr>
                <w:rFonts w:ascii="Times New Roman" w:hAnsi="Times New Roman" w:cs="Times New Roman"/>
                <w:sz w:val="24"/>
                <w:szCs w:val="24"/>
                <w:lang w:val="pt-BR"/>
              </w:rPr>
            </w:pPr>
            <w:r w:rsidRPr="007C31D0">
              <w:rPr>
                <w:rFonts w:ascii="Times New Roman" w:hAnsi="Times New Roman" w:cs="Times New Roman"/>
                <w:sz w:val="24"/>
                <w:szCs w:val="24"/>
                <w:lang w:val="pt-BR"/>
              </w:rPr>
              <w:t xml:space="preserve">Maranhão </w:t>
            </w:r>
          </w:p>
        </w:tc>
        <w:tc>
          <w:tcPr>
            <w:tcW w:w="1559" w:type="dxa"/>
          </w:tcPr>
          <w:p w:rsidR="00750246" w:rsidRPr="007C31D0" w:rsidRDefault="00750246" w:rsidP="00750246">
            <w:pPr>
              <w:jc w:val="right"/>
              <w:rPr>
                <w:rFonts w:ascii="Times New Roman" w:hAnsi="Times New Roman" w:cs="Times New Roman"/>
                <w:sz w:val="24"/>
                <w:szCs w:val="24"/>
                <w:lang w:val="pt-BR"/>
              </w:rPr>
            </w:pPr>
            <w:r w:rsidRPr="007C31D0">
              <w:rPr>
                <w:rFonts w:ascii="Times New Roman" w:hAnsi="Times New Roman" w:cs="Times New Roman"/>
                <w:sz w:val="24"/>
                <w:szCs w:val="24"/>
                <w:lang w:val="pt-BR"/>
              </w:rPr>
              <w:t>0,52</w:t>
            </w:r>
          </w:p>
        </w:tc>
      </w:tr>
      <w:tr w:rsidR="00750246" w:rsidRPr="007C31D0" w:rsidTr="00750246">
        <w:tc>
          <w:tcPr>
            <w:tcW w:w="4928" w:type="dxa"/>
          </w:tcPr>
          <w:p w:rsidR="00750246" w:rsidRPr="007C31D0" w:rsidRDefault="00750246" w:rsidP="00750246">
            <w:pPr>
              <w:rPr>
                <w:rFonts w:ascii="Times New Roman" w:hAnsi="Times New Roman" w:cs="Times New Roman"/>
                <w:sz w:val="24"/>
                <w:szCs w:val="24"/>
                <w:lang w:val="pt-BR"/>
              </w:rPr>
            </w:pPr>
            <w:r w:rsidRPr="007C31D0">
              <w:rPr>
                <w:rFonts w:ascii="Times New Roman" w:hAnsi="Times New Roman" w:cs="Times New Roman"/>
                <w:sz w:val="24"/>
                <w:szCs w:val="24"/>
                <w:lang w:val="pt-BR"/>
              </w:rPr>
              <w:t xml:space="preserve">Pará </w:t>
            </w:r>
          </w:p>
        </w:tc>
        <w:tc>
          <w:tcPr>
            <w:tcW w:w="1559" w:type="dxa"/>
          </w:tcPr>
          <w:p w:rsidR="00750246" w:rsidRPr="007C31D0" w:rsidRDefault="00750246" w:rsidP="00750246">
            <w:pPr>
              <w:jc w:val="right"/>
              <w:rPr>
                <w:rFonts w:ascii="Times New Roman" w:hAnsi="Times New Roman" w:cs="Times New Roman"/>
                <w:sz w:val="24"/>
                <w:szCs w:val="24"/>
                <w:lang w:val="pt-BR"/>
              </w:rPr>
            </w:pPr>
            <w:r w:rsidRPr="007C31D0">
              <w:rPr>
                <w:rFonts w:ascii="Times New Roman" w:hAnsi="Times New Roman" w:cs="Times New Roman"/>
                <w:sz w:val="24"/>
                <w:szCs w:val="24"/>
                <w:lang w:val="pt-BR"/>
              </w:rPr>
              <w:t>0,50</w:t>
            </w:r>
          </w:p>
        </w:tc>
      </w:tr>
    </w:tbl>
    <w:p w:rsidR="00750246" w:rsidRPr="00F27D54" w:rsidRDefault="00750246" w:rsidP="00750246">
      <w:pPr>
        <w:spacing w:before="100" w:beforeAutospacing="1" w:after="100" w:afterAutospacing="1" w:line="240" w:lineRule="auto"/>
        <w:rPr>
          <w:rFonts w:ascii="Times New Roman" w:hAnsi="Times New Roman" w:cs="Times New Roman"/>
          <w:sz w:val="24"/>
          <w:szCs w:val="24"/>
          <w:lang w:val="pt-BR"/>
        </w:rPr>
      </w:pPr>
    </w:p>
    <w:p w:rsidR="00750246" w:rsidRPr="00F27D54" w:rsidRDefault="00750246" w:rsidP="00750246">
      <w:p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lastRenderedPageBreak/>
        <w:t xml:space="preserve">O mesmo se pode ver (médicos cadastrados no </w:t>
      </w:r>
      <w:r w:rsidRPr="007C31D0">
        <w:rPr>
          <w:rFonts w:ascii="Times New Roman" w:hAnsi="Times New Roman" w:cs="Times New Roman"/>
          <w:sz w:val="24"/>
          <w:szCs w:val="24"/>
          <w:lang w:val="pt-BR"/>
        </w:rPr>
        <w:t>CNES</w:t>
      </w:r>
      <w:r>
        <w:rPr>
          <w:rFonts w:ascii="Times New Roman" w:hAnsi="Times New Roman" w:cs="Times New Roman"/>
          <w:sz w:val="24"/>
          <w:szCs w:val="24"/>
          <w:lang w:val="pt-BR"/>
        </w:rPr>
        <w:t xml:space="preserve"> com atuação SUS/</w:t>
      </w:r>
      <w:r w:rsidRPr="007C31D0">
        <w:rPr>
          <w:rFonts w:ascii="Times New Roman" w:hAnsi="Times New Roman" w:cs="Times New Roman"/>
          <w:sz w:val="24"/>
          <w:szCs w:val="24"/>
          <w:lang w:val="pt-BR"/>
        </w:rPr>
        <w:t>1.000 habitantes</w:t>
      </w:r>
      <w:r>
        <w:rPr>
          <w:rFonts w:ascii="Times New Roman" w:hAnsi="Times New Roman" w:cs="Times New Roman"/>
          <w:sz w:val="24"/>
          <w:szCs w:val="24"/>
          <w:lang w:val="pt-BR"/>
        </w:rPr>
        <w:t>)</w:t>
      </w:r>
      <w:r w:rsidRPr="007C31D0">
        <w:rPr>
          <w:rFonts w:ascii="Times New Roman" w:hAnsi="Times New Roman" w:cs="Times New Roman"/>
          <w:sz w:val="24"/>
          <w:szCs w:val="24"/>
          <w:lang w:val="pt-BR"/>
        </w:rPr>
        <w:t>,</w:t>
      </w:r>
      <w:r>
        <w:rPr>
          <w:rFonts w:ascii="Times New Roman" w:hAnsi="Times New Roman" w:cs="Times New Roman"/>
          <w:sz w:val="24"/>
          <w:szCs w:val="24"/>
          <w:lang w:val="pt-BR"/>
        </w:rPr>
        <w:t xml:space="preserve"> mas agora em relação a algumas </w:t>
      </w:r>
      <w:r w:rsidRPr="007C31D0">
        <w:rPr>
          <w:rFonts w:ascii="Times New Roman" w:hAnsi="Times New Roman" w:cs="Times New Roman"/>
          <w:sz w:val="24"/>
          <w:szCs w:val="24"/>
          <w:lang w:val="pt-BR"/>
        </w:rPr>
        <w:t>capitais</w:t>
      </w:r>
      <w:r>
        <w:rPr>
          <w:rFonts w:ascii="Times New Roman" w:hAnsi="Times New Roman" w:cs="Times New Roman"/>
          <w:sz w:val="24"/>
          <w:szCs w:val="24"/>
          <w:lang w:val="pt-BR"/>
        </w:rPr>
        <w:t xml:space="preserve"> selecionadas.</w:t>
      </w:r>
    </w:p>
    <w:tbl>
      <w:tblPr>
        <w:tblStyle w:val="Tabelacomgrade"/>
        <w:tblW w:w="0" w:type="auto"/>
        <w:tblLook w:val="04A0"/>
      </w:tblPr>
      <w:tblGrid>
        <w:gridCol w:w="4928"/>
        <w:gridCol w:w="1559"/>
      </w:tblGrid>
      <w:tr w:rsidR="00750246" w:rsidRPr="00A2377C" w:rsidTr="00750246">
        <w:tc>
          <w:tcPr>
            <w:tcW w:w="4928" w:type="dxa"/>
          </w:tcPr>
          <w:p w:rsidR="00750246" w:rsidRPr="00A2377C" w:rsidRDefault="00750246" w:rsidP="00750246">
            <w:pPr>
              <w:rPr>
                <w:rFonts w:ascii="Times New Roman" w:hAnsi="Times New Roman" w:cs="Times New Roman"/>
                <w:sz w:val="24"/>
                <w:szCs w:val="24"/>
                <w:lang w:val="pt-BR"/>
              </w:rPr>
            </w:pPr>
            <w:r w:rsidRPr="00A2377C">
              <w:rPr>
                <w:rFonts w:ascii="Times New Roman" w:hAnsi="Times New Roman" w:cs="Times New Roman"/>
                <w:sz w:val="24"/>
                <w:szCs w:val="24"/>
                <w:lang w:val="pt-BR"/>
              </w:rPr>
              <w:t xml:space="preserve">Belo Horizonte </w:t>
            </w:r>
          </w:p>
        </w:tc>
        <w:tc>
          <w:tcPr>
            <w:tcW w:w="1559" w:type="dxa"/>
          </w:tcPr>
          <w:p w:rsidR="00750246" w:rsidRPr="00A2377C" w:rsidRDefault="00750246" w:rsidP="00750246">
            <w:pPr>
              <w:jc w:val="right"/>
              <w:rPr>
                <w:rFonts w:ascii="Times New Roman" w:hAnsi="Times New Roman" w:cs="Times New Roman"/>
                <w:sz w:val="24"/>
                <w:szCs w:val="24"/>
                <w:lang w:val="pt-BR"/>
              </w:rPr>
            </w:pPr>
            <w:r w:rsidRPr="00A2377C">
              <w:rPr>
                <w:rFonts w:ascii="Times New Roman" w:hAnsi="Times New Roman" w:cs="Times New Roman"/>
                <w:sz w:val="24"/>
                <w:szCs w:val="24"/>
                <w:lang w:val="pt-BR"/>
              </w:rPr>
              <w:t>2,93</w:t>
            </w:r>
          </w:p>
        </w:tc>
      </w:tr>
      <w:tr w:rsidR="00750246" w:rsidRPr="00A2377C" w:rsidTr="00750246">
        <w:tc>
          <w:tcPr>
            <w:tcW w:w="4928" w:type="dxa"/>
          </w:tcPr>
          <w:p w:rsidR="00750246" w:rsidRPr="00A2377C" w:rsidRDefault="00750246" w:rsidP="00750246">
            <w:pPr>
              <w:rPr>
                <w:rFonts w:ascii="Times New Roman" w:hAnsi="Times New Roman" w:cs="Times New Roman"/>
                <w:sz w:val="24"/>
                <w:szCs w:val="24"/>
                <w:lang w:val="pt-BR"/>
              </w:rPr>
            </w:pPr>
            <w:r w:rsidRPr="00A2377C">
              <w:rPr>
                <w:rFonts w:ascii="Times New Roman" w:hAnsi="Times New Roman" w:cs="Times New Roman"/>
                <w:sz w:val="24"/>
                <w:szCs w:val="24"/>
                <w:lang w:val="pt-BR"/>
              </w:rPr>
              <w:t xml:space="preserve">Goiânia </w:t>
            </w:r>
          </w:p>
        </w:tc>
        <w:tc>
          <w:tcPr>
            <w:tcW w:w="1559" w:type="dxa"/>
          </w:tcPr>
          <w:p w:rsidR="00750246" w:rsidRPr="00A2377C" w:rsidRDefault="00750246" w:rsidP="00750246">
            <w:pPr>
              <w:jc w:val="right"/>
              <w:rPr>
                <w:rFonts w:ascii="Times New Roman" w:hAnsi="Times New Roman" w:cs="Times New Roman"/>
                <w:sz w:val="24"/>
                <w:szCs w:val="24"/>
                <w:lang w:val="pt-BR"/>
              </w:rPr>
            </w:pPr>
            <w:r w:rsidRPr="00A2377C">
              <w:rPr>
                <w:rFonts w:ascii="Times New Roman" w:hAnsi="Times New Roman" w:cs="Times New Roman"/>
                <w:sz w:val="24"/>
                <w:szCs w:val="24"/>
                <w:lang w:val="pt-BR"/>
              </w:rPr>
              <w:t>2,33</w:t>
            </w:r>
          </w:p>
        </w:tc>
      </w:tr>
      <w:tr w:rsidR="00750246" w:rsidRPr="00A2377C" w:rsidTr="00750246">
        <w:tc>
          <w:tcPr>
            <w:tcW w:w="4928" w:type="dxa"/>
          </w:tcPr>
          <w:p w:rsidR="00750246" w:rsidRPr="00A2377C" w:rsidRDefault="00750246" w:rsidP="00750246">
            <w:pPr>
              <w:rPr>
                <w:rFonts w:ascii="Times New Roman" w:hAnsi="Times New Roman" w:cs="Times New Roman"/>
                <w:sz w:val="24"/>
                <w:szCs w:val="24"/>
                <w:lang w:val="pt-BR"/>
              </w:rPr>
            </w:pPr>
            <w:r w:rsidRPr="00A2377C">
              <w:rPr>
                <w:rFonts w:ascii="Times New Roman" w:hAnsi="Times New Roman" w:cs="Times New Roman"/>
                <w:sz w:val="24"/>
                <w:szCs w:val="24"/>
                <w:lang w:val="pt-BR"/>
              </w:rPr>
              <w:t xml:space="preserve">Curitiba </w:t>
            </w:r>
          </w:p>
        </w:tc>
        <w:tc>
          <w:tcPr>
            <w:tcW w:w="1559" w:type="dxa"/>
          </w:tcPr>
          <w:p w:rsidR="00750246" w:rsidRPr="00A2377C" w:rsidRDefault="00750246" w:rsidP="00750246">
            <w:pPr>
              <w:jc w:val="right"/>
              <w:rPr>
                <w:rFonts w:ascii="Times New Roman" w:hAnsi="Times New Roman" w:cs="Times New Roman"/>
                <w:sz w:val="24"/>
                <w:szCs w:val="24"/>
                <w:lang w:val="pt-BR"/>
              </w:rPr>
            </w:pPr>
            <w:r w:rsidRPr="00A2377C">
              <w:rPr>
                <w:rFonts w:ascii="Times New Roman" w:hAnsi="Times New Roman" w:cs="Times New Roman"/>
                <w:sz w:val="24"/>
                <w:szCs w:val="24"/>
                <w:lang w:val="pt-BR"/>
              </w:rPr>
              <w:t>1,87</w:t>
            </w:r>
          </w:p>
        </w:tc>
      </w:tr>
      <w:tr w:rsidR="00750246" w:rsidRPr="00A2377C" w:rsidTr="00750246">
        <w:tc>
          <w:tcPr>
            <w:tcW w:w="4928" w:type="dxa"/>
          </w:tcPr>
          <w:p w:rsidR="00750246" w:rsidRPr="00A2377C" w:rsidRDefault="00750246" w:rsidP="00750246">
            <w:pPr>
              <w:rPr>
                <w:rFonts w:ascii="Times New Roman" w:hAnsi="Times New Roman" w:cs="Times New Roman"/>
                <w:sz w:val="24"/>
                <w:szCs w:val="24"/>
                <w:lang w:val="pt-BR"/>
              </w:rPr>
            </w:pPr>
            <w:r w:rsidRPr="00A2377C">
              <w:rPr>
                <w:rFonts w:ascii="Times New Roman" w:hAnsi="Times New Roman" w:cs="Times New Roman"/>
                <w:sz w:val="24"/>
                <w:szCs w:val="24"/>
                <w:lang w:val="pt-BR"/>
              </w:rPr>
              <w:t xml:space="preserve">Brasília </w:t>
            </w:r>
          </w:p>
        </w:tc>
        <w:tc>
          <w:tcPr>
            <w:tcW w:w="1559" w:type="dxa"/>
          </w:tcPr>
          <w:p w:rsidR="00750246" w:rsidRPr="00A2377C" w:rsidRDefault="00750246" w:rsidP="00750246">
            <w:pPr>
              <w:jc w:val="right"/>
              <w:rPr>
                <w:rFonts w:ascii="Times New Roman" w:hAnsi="Times New Roman" w:cs="Times New Roman"/>
                <w:sz w:val="24"/>
                <w:szCs w:val="24"/>
                <w:lang w:val="pt-BR"/>
              </w:rPr>
            </w:pPr>
            <w:r w:rsidRPr="00A2377C">
              <w:rPr>
                <w:rFonts w:ascii="Times New Roman" w:hAnsi="Times New Roman" w:cs="Times New Roman"/>
                <w:sz w:val="24"/>
                <w:szCs w:val="24"/>
                <w:lang w:val="pt-BR"/>
              </w:rPr>
              <w:t>1,75</w:t>
            </w:r>
          </w:p>
        </w:tc>
      </w:tr>
      <w:tr w:rsidR="00750246" w:rsidRPr="00A2377C" w:rsidTr="00750246">
        <w:tc>
          <w:tcPr>
            <w:tcW w:w="4928" w:type="dxa"/>
          </w:tcPr>
          <w:p w:rsidR="00750246" w:rsidRPr="00A2377C" w:rsidRDefault="00750246" w:rsidP="00750246">
            <w:pPr>
              <w:rPr>
                <w:rFonts w:ascii="Times New Roman" w:hAnsi="Times New Roman" w:cs="Times New Roman"/>
                <w:sz w:val="24"/>
                <w:szCs w:val="24"/>
                <w:lang w:val="pt-BR"/>
              </w:rPr>
            </w:pPr>
            <w:r w:rsidRPr="00A2377C">
              <w:rPr>
                <w:rFonts w:ascii="Times New Roman" w:hAnsi="Times New Roman" w:cs="Times New Roman"/>
                <w:sz w:val="24"/>
                <w:szCs w:val="24"/>
                <w:lang w:val="pt-BR"/>
              </w:rPr>
              <w:t xml:space="preserve">Fortaleza </w:t>
            </w:r>
          </w:p>
        </w:tc>
        <w:tc>
          <w:tcPr>
            <w:tcW w:w="1559" w:type="dxa"/>
          </w:tcPr>
          <w:p w:rsidR="00750246" w:rsidRPr="00A2377C" w:rsidRDefault="00750246" w:rsidP="00750246">
            <w:pPr>
              <w:jc w:val="right"/>
              <w:rPr>
                <w:rFonts w:ascii="Times New Roman" w:hAnsi="Times New Roman" w:cs="Times New Roman"/>
                <w:sz w:val="24"/>
                <w:szCs w:val="24"/>
                <w:lang w:val="pt-BR"/>
              </w:rPr>
            </w:pPr>
            <w:r w:rsidRPr="00A2377C">
              <w:rPr>
                <w:rFonts w:ascii="Times New Roman" w:hAnsi="Times New Roman" w:cs="Times New Roman"/>
                <w:sz w:val="24"/>
                <w:szCs w:val="24"/>
                <w:lang w:val="pt-BR"/>
              </w:rPr>
              <w:t>1,37</w:t>
            </w:r>
          </w:p>
        </w:tc>
      </w:tr>
      <w:tr w:rsidR="00750246" w:rsidRPr="00A2377C" w:rsidTr="00750246">
        <w:tc>
          <w:tcPr>
            <w:tcW w:w="4928" w:type="dxa"/>
          </w:tcPr>
          <w:p w:rsidR="00750246" w:rsidRPr="00A2377C" w:rsidRDefault="00750246" w:rsidP="00750246">
            <w:pPr>
              <w:rPr>
                <w:rFonts w:ascii="Times New Roman" w:hAnsi="Times New Roman" w:cs="Times New Roman"/>
                <w:sz w:val="24"/>
                <w:szCs w:val="24"/>
                <w:lang w:val="pt-BR"/>
              </w:rPr>
            </w:pPr>
            <w:r w:rsidRPr="00A2377C">
              <w:rPr>
                <w:rFonts w:ascii="Times New Roman" w:hAnsi="Times New Roman" w:cs="Times New Roman"/>
                <w:sz w:val="24"/>
                <w:szCs w:val="24"/>
                <w:lang w:val="pt-BR"/>
              </w:rPr>
              <w:t xml:space="preserve">Belém </w:t>
            </w:r>
          </w:p>
        </w:tc>
        <w:tc>
          <w:tcPr>
            <w:tcW w:w="1559" w:type="dxa"/>
          </w:tcPr>
          <w:p w:rsidR="00750246" w:rsidRPr="00A2377C" w:rsidRDefault="00750246" w:rsidP="00750246">
            <w:pPr>
              <w:jc w:val="right"/>
              <w:rPr>
                <w:rFonts w:ascii="Times New Roman" w:hAnsi="Times New Roman" w:cs="Times New Roman"/>
                <w:sz w:val="24"/>
                <w:szCs w:val="24"/>
                <w:lang w:val="pt-BR"/>
              </w:rPr>
            </w:pPr>
            <w:r w:rsidRPr="00A2377C">
              <w:rPr>
                <w:rFonts w:ascii="Times New Roman" w:hAnsi="Times New Roman" w:cs="Times New Roman"/>
                <w:sz w:val="24"/>
                <w:szCs w:val="24"/>
                <w:lang w:val="pt-BR"/>
              </w:rPr>
              <w:t>1,24</w:t>
            </w:r>
          </w:p>
        </w:tc>
      </w:tr>
    </w:tbl>
    <w:p w:rsidR="00750246" w:rsidRPr="00F27D54" w:rsidRDefault="00750246" w:rsidP="00750246">
      <w:p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 xml:space="preserve">Para efeito de comparação, tome-se o mesmo indicador em relação a duas regiões: </w:t>
      </w:r>
      <w:r w:rsidRPr="00F27D54">
        <w:rPr>
          <w:rFonts w:ascii="Times New Roman" w:hAnsi="Times New Roman" w:cs="Times New Roman"/>
          <w:sz w:val="24"/>
          <w:szCs w:val="24"/>
          <w:lang w:val="pt-BR"/>
        </w:rPr>
        <w:t>SE</w:t>
      </w:r>
      <w:r>
        <w:rPr>
          <w:rFonts w:ascii="Times New Roman" w:hAnsi="Times New Roman" w:cs="Times New Roman"/>
          <w:sz w:val="24"/>
          <w:szCs w:val="24"/>
          <w:lang w:val="pt-BR"/>
        </w:rPr>
        <w:t>, na qual ele é de</w:t>
      </w:r>
      <w:r w:rsidRPr="00F27D54">
        <w:rPr>
          <w:rFonts w:ascii="Times New Roman" w:hAnsi="Times New Roman" w:cs="Times New Roman"/>
          <w:sz w:val="24"/>
          <w:szCs w:val="24"/>
          <w:lang w:val="pt-BR"/>
        </w:rPr>
        <w:t xml:space="preserve"> 1,35</w:t>
      </w:r>
      <w:r>
        <w:rPr>
          <w:rFonts w:ascii="Times New Roman" w:hAnsi="Times New Roman" w:cs="Times New Roman"/>
          <w:sz w:val="24"/>
          <w:szCs w:val="24"/>
          <w:lang w:val="pt-BR"/>
        </w:rPr>
        <w:t xml:space="preserve"> e </w:t>
      </w:r>
      <w:r w:rsidRPr="00F27D54">
        <w:rPr>
          <w:rFonts w:ascii="Times New Roman" w:hAnsi="Times New Roman" w:cs="Times New Roman"/>
          <w:sz w:val="24"/>
          <w:szCs w:val="24"/>
          <w:lang w:val="pt-BR"/>
        </w:rPr>
        <w:t>CO</w:t>
      </w:r>
      <w:r>
        <w:rPr>
          <w:rFonts w:ascii="Times New Roman" w:hAnsi="Times New Roman" w:cs="Times New Roman"/>
          <w:sz w:val="24"/>
          <w:szCs w:val="24"/>
          <w:lang w:val="pt-BR"/>
        </w:rPr>
        <w:t>, de</w:t>
      </w:r>
      <w:r w:rsidRPr="00F27D54">
        <w:rPr>
          <w:rFonts w:ascii="Times New Roman" w:hAnsi="Times New Roman" w:cs="Times New Roman"/>
          <w:sz w:val="24"/>
          <w:szCs w:val="24"/>
          <w:lang w:val="pt-BR"/>
        </w:rPr>
        <w:t xml:space="preserve"> 1,13</w:t>
      </w:r>
      <w:r>
        <w:rPr>
          <w:rFonts w:ascii="Times New Roman" w:hAnsi="Times New Roman" w:cs="Times New Roman"/>
          <w:sz w:val="24"/>
          <w:szCs w:val="24"/>
          <w:lang w:val="pt-BR"/>
        </w:rPr>
        <w:t>.</w:t>
      </w:r>
    </w:p>
    <w:p w:rsidR="00750246" w:rsidRPr="00F27D54" w:rsidRDefault="00750246" w:rsidP="00750246">
      <w:p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Constata-se</w:t>
      </w:r>
      <w:r w:rsidR="00D960B3">
        <w:rPr>
          <w:rFonts w:ascii="Times New Roman" w:hAnsi="Times New Roman" w:cs="Times New Roman"/>
          <w:sz w:val="24"/>
          <w:szCs w:val="24"/>
          <w:lang w:val="pt-BR"/>
        </w:rPr>
        <w:t xml:space="preserve"> – e isso é fato que se repete em relação a vários dos indicadores aqui analisados – que </w:t>
      </w:r>
      <w:r>
        <w:rPr>
          <w:rFonts w:ascii="Times New Roman" w:hAnsi="Times New Roman" w:cs="Times New Roman"/>
          <w:sz w:val="24"/>
          <w:szCs w:val="24"/>
          <w:lang w:val="pt-BR"/>
        </w:rPr>
        <w:t>a posição de Brasília é sempre superior à média nacional e regional, aproximando-se,</w:t>
      </w:r>
      <w:r w:rsidR="006D4FD6">
        <w:rPr>
          <w:rFonts w:ascii="Times New Roman" w:hAnsi="Times New Roman" w:cs="Times New Roman"/>
          <w:sz w:val="24"/>
          <w:szCs w:val="24"/>
          <w:lang w:val="pt-BR"/>
        </w:rPr>
        <w:t xml:space="preserve"> </w:t>
      </w:r>
      <w:r>
        <w:rPr>
          <w:rFonts w:ascii="Times New Roman" w:hAnsi="Times New Roman" w:cs="Times New Roman"/>
          <w:sz w:val="24"/>
          <w:szCs w:val="24"/>
          <w:lang w:val="pt-BR"/>
        </w:rPr>
        <w:t xml:space="preserve">ou mesmo superando, a das regiões S e SE, consideradas de melhor nível sanitário, com profissionais, serviços de saúde e tecnologias de saúde mais concentrados. </w:t>
      </w:r>
    </w:p>
    <w:p w:rsidR="00750246" w:rsidRPr="00F27D54" w:rsidRDefault="00750246" w:rsidP="00750246">
      <w:p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Dados também interessantes oferecidos pela pesquisa do CFM/CRESMESP são aqueles que dão uma medida da e</w:t>
      </w:r>
      <w:r w:rsidRPr="00F27D54">
        <w:rPr>
          <w:rFonts w:ascii="Times New Roman" w:hAnsi="Times New Roman" w:cs="Times New Roman"/>
          <w:sz w:val="24"/>
          <w:szCs w:val="24"/>
          <w:lang w:val="pt-BR"/>
        </w:rPr>
        <w:t xml:space="preserve">volução da razão médico/habitante entre 1980 e </w:t>
      </w:r>
      <w:r>
        <w:rPr>
          <w:rFonts w:ascii="Times New Roman" w:hAnsi="Times New Roman" w:cs="Times New Roman"/>
          <w:sz w:val="24"/>
          <w:szCs w:val="24"/>
          <w:lang w:val="pt-BR"/>
        </w:rPr>
        <w:t>a atualidade, com projeção para 2050, segundo UF e regiões do Brasil. Uma síntese é mostrada abaixo, com os números referentes a faixas qüi</w:t>
      </w:r>
      <w:r w:rsidR="00D960B3">
        <w:rPr>
          <w:rFonts w:ascii="Times New Roman" w:hAnsi="Times New Roman" w:cs="Times New Roman"/>
          <w:sz w:val="24"/>
          <w:szCs w:val="24"/>
          <w:lang w:val="pt-BR"/>
        </w:rPr>
        <w:t>nqüenais no período considerado.</w:t>
      </w:r>
    </w:p>
    <w:tbl>
      <w:tblPr>
        <w:tblStyle w:val="Tabelacomgrade"/>
        <w:tblW w:w="0" w:type="auto"/>
        <w:tblLook w:val="04A0"/>
      </w:tblPr>
      <w:tblGrid>
        <w:gridCol w:w="1868"/>
        <w:gridCol w:w="6852"/>
      </w:tblGrid>
      <w:tr w:rsidR="00750246" w:rsidTr="00750246">
        <w:tc>
          <w:tcPr>
            <w:tcW w:w="1951" w:type="dxa"/>
          </w:tcPr>
          <w:p w:rsidR="00750246" w:rsidRDefault="00750246" w:rsidP="00750246">
            <w:pPr>
              <w:spacing w:before="100" w:beforeAutospacing="1" w:after="100" w:afterAutospacing="1"/>
              <w:rPr>
                <w:rFonts w:ascii="Times New Roman" w:hAnsi="Times New Roman" w:cs="Times New Roman"/>
                <w:sz w:val="24"/>
                <w:szCs w:val="24"/>
                <w:lang w:val="pt-BR"/>
              </w:rPr>
            </w:pPr>
            <w:r>
              <w:rPr>
                <w:rFonts w:ascii="Times New Roman" w:hAnsi="Times New Roman" w:cs="Times New Roman"/>
                <w:sz w:val="24"/>
                <w:szCs w:val="24"/>
                <w:lang w:val="pt-BR"/>
              </w:rPr>
              <w:t>DF</w:t>
            </w:r>
          </w:p>
        </w:tc>
        <w:tc>
          <w:tcPr>
            <w:tcW w:w="7549" w:type="dxa"/>
          </w:tcPr>
          <w:p w:rsidR="00750246" w:rsidRPr="00D960B3" w:rsidRDefault="00750246" w:rsidP="00750246">
            <w:pPr>
              <w:spacing w:before="100" w:beforeAutospacing="1" w:after="100" w:afterAutospacing="1"/>
              <w:rPr>
                <w:rFonts w:ascii="Times New Roman" w:hAnsi="Times New Roman" w:cs="Times New Roman"/>
                <w:sz w:val="20"/>
                <w:szCs w:val="20"/>
                <w:lang w:val="pt-BR"/>
              </w:rPr>
            </w:pPr>
            <w:r w:rsidRPr="00D960B3">
              <w:rPr>
                <w:rFonts w:ascii="Times New Roman" w:hAnsi="Times New Roman" w:cs="Times New Roman"/>
                <w:sz w:val="20"/>
                <w:szCs w:val="20"/>
                <w:lang w:val="pt-BR"/>
              </w:rPr>
              <w:t xml:space="preserve">1,63 2,05 2,32 2,56 2,99 3,30 3,98 4,72 5,34 5,89 6,36 6,78 7,15 7,48 </w:t>
            </w:r>
            <w:r w:rsidRPr="00D960B3">
              <w:rPr>
                <w:rFonts w:ascii="Times New Roman" w:hAnsi="Times New Roman" w:cs="Times New Roman"/>
                <w:b/>
                <w:sz w:val="20"/>
                <w:szCs w:val="20"/>
                <w:lang w:val="pt-BR"/>
              </w:rPr>
              <w:t>7,78</w:t>
            </w:r>
          </w:p>
        </w:tc>
      </w:tr>
      <w:tr w:rsidR="00750246" w:rsidTr="00750246">
        <w:tc>
          <w:tcPr>
            <w:tcW w:w="1951" w:type="dxa"/>
          </w:tcPr>
          <w:p w:rsidR="00750246" w:rsidRDefault="00750246" w:rsidP="00750246">
            <w:pPr>
              <w:spacing w:before="100" w:beforeAutospacing="1" w:after="100" w:afterAutospacing="1"/>
              <w:rPr>
                <w:rFonts w:ascii="Times New Roman" w:hAnsi="Times New Roman" w:cs="Times New Roman"/>
                <w:sz w:val="24"/>
                <w:szCs w:val="24"/>
                <w:lang w:val="pt-BR"/>
              </w:rPr>
            </w:pPr>
            <w:r>
              <w:rPr>
                <w:rFonts w:ascii="Times New Roman" w:hAnsi="Times New Roman" w:cs="Times New Roman"/>
                <w:sz w:val="24"/>
                <w:szCs w:val="24"/>
                <w:lang w:val="pt-BR"/>
              </w:rPr>
              <w:t>REGIÃO CO</w:t>
            </w:r>
          </w:p>
        </w:tc>
        <w:tc>
          <w:tcPr>
            <w:tcW w:w="7549" w:type="dxa"/>
          </w:tcPr>
          <w:p w:rsidR="00750246" w:rsidRPr="00D960B3" w:rsidRDefault="00750246" w:rsidP="00750246">
            <w:pPr>
              <w:spacing w:before="100" w:beforeAutospacing="1" w:after="100" w:afterAutospacing="1"/>
              <w:rPr>
                <w:rFonts w:ascii="Times New Roman" w:hAnsi="Times New Roman" w:cs="Times New Roman"/>
                <w:sz w:val="20"/>
                <w:szCs w:val="20"/>
                <w:lang w:val="pt-BR"/>
              </w:rPr>
            </w:pPr>
            <w:r w:rsidRPr="00D960B3">
              <w:rPr>
                <w:rFonts w:ascii="Times New Roman" w:hAnsi="Times New Roman" w:cs="Times New Roman"/>
                <w:sz w:val="20"/>
                <w:szCs w:val="20"/>
                <w:lang w:val="pt-BR"/>
              </w:rPr>
              <w:t xml:space="preserve">0,76 1,03 1,19 1,33 1,50 1,60 1,94 2,32 2,64 2,92 3,17 3,39 3,59 3,77 </w:t>
            </w:r>
            <w:r w:rsidRPr="00D960B3">
              <w:rPr>
                <w:rFonts w:ascii="Times New Roman" w:hAnsi="Times New Roman" w:cs="Times New Roman"/>
                <w:b/>
                <w:sz w:val="20"/>
                <w:szCs w:val="20"/>
                <w:lang w:val="pt-BR"/>
              </w:rPr>
              <w:t>3,94</w:t>
            </w:r>
          </w:p>
        </w:tc>
      </w:tr>
      <w:tr w:rsidR="00750246" w:rsidTr="00750246">
        <w:tc>
          <w:tcPr>
            <w:tcW w:w="1951" w:type="dxa"/>
          </w:tcPr>
          <w:p w:rsidR="00750246" w:rsidRDefault="00750246" w:rsidP="00750246">
            <w:pPr>
              <w:spacing w:before="100" w:beforeAutospacing="1" w:after="100" w:afterAutospacing="1"/>
              <w:rPr>
                <w:rFonts w:ascii="Times New Roman" w:hAnsi="Times New Roman" w:cs="Times New Roman"/>
                <w:sz w:val="24"/>
                <w:szCs w:val="24"/>
                <w:lang w:val="pt-BR"/>
              </w:rPr>
            </w:pPr>
            <w:r>
              <w:rPr>
                <w:rFonts w:ascii="Times New Roman" w:hAnsi="Times New Roman" w:cs="Times New Roman"/>
                <w:sz w:val="24"/>
                <w:szCs w:val="24"/>
                <w:lang w:val="pt-BR"/>
              </w:rPr>
              <w:t>REGIÃO SE</w:t>
            </w:r>
          </w:p>
        </w:tc>
        <w:tc>
          <w:tcPr>
            <w:tcW w:w="7549" w:type="dxa"/>
          </w:tcPr>
          <w:p w:rsidR="00750246" w:rsidRPr="00D960B3" w:rsidRDefault="00750246" w:rsidP="00750246">
            <w:pPr>
              <w:spacing w:before="100" w:beforeAutospacing="1" w:after="100" w:afterAutospacing="1"/>
              <w:rPr>
                <w:rFonts w:ascii="Times New Roman" w:hAnsi="Times New Roman" w:cs="Times New Roman"/>
                <w:sz w:val="20"/>
                <w:szCs w:val="20"/>
                <w:lang w:val="pt-BR"/>
              </w:rPr>
            </w:pPr>
            <w:r w:rsidRPr="00D960B3">
              <w:rPr>
                <w:rFonts w:ascii="Times New Roman" w:hAnsi="Times New Roman" w:cs="Times New Roman"/>
                <w:sz w:val="20"/>
                <w:szCs w:val="20"/>
                <w:lang w:val="pt-BR"/>
              </w:rPr>
              <w:t xml:space="preserve">1,21 1,49 1,73 1,88 2,08 2,23 2,48 2,77 3,04 3,28 3,50 3,71 3,91 4,09 </w:t>
            </w:r>
            <w:r w:rsidRPr="00D960B3">
              <w:rPr>
                <w:rFonts w:ascii="Times New Roman" w:hAnsi="Times New Roman" w:cs="Times New Roman"/>
                <w:b/>
                <w:sz w:val="20"/>
                <w:szCs w:val="20"/>
                <w:lang w:val="pt-BR"/>
              </w:rPr>
              <w:t>4,26</w:t>
            </w:r>
          </w:p>
        </w:tc>
      </w:tr>
      <w:tr w:rsidR="00750246" w:rsidTr="00750246">
        <w:tc>
          <w:tcPr>
            <w:tcW w:w="1951" w:type="dxa"/>
            <w:shd w:val="clear" w:color="auto" w:fill="EEECE1" w:themeFill="background2"/>
          </w:tcPr>
          <w:p w:rsidR="00750246" w:rsidRPr="00BB5CC4" w:rsidRDefault="00750246" w:rsidP="00750246">
            <w:pPr>
              <w:spacing w:before="100" w:beforeAutospacing="1" w:after="100" w:afterAutospacing="1"/>
              <w:rPr>
                <w:rFonts w:ascii="Times New Roman" w:hAnsi="Times New Roman" w:cs="Times New Roman"/>
                <w:b/>
                <w:sz w:val="24"/>
                <w:szCs w:val="24"/>
                <w:lang w:val="pt-BR"/>
              </w:rPr>
            </w:pPr>
            <w:r w:rsidRPr="00BB5CC4">
              <w:rPr>
                <w:rFonts w:ascii="Times New Roman" w:hAnsi="Times New Roman" w:cs="Times New Roman"/>
                <w:b/>
                <w:sz w:val="24"/>
                <w:szCs w:val="24"/>
                <w:lang w:val="pt-BR"/>
              </w:rPr>
              <w:t>BRASIL</w:t>
            </w:r>
          </w:p>
        </w:tc>
        <w:tc>
          <w:tcPr>
            <w:tcW w:w="7549" w:type="dxa"/>
            <w:shd w:val="clear" w:color="auto" w:fill="EEECE1" w:themeFill="background2"/>
          </w:tcPr>
          <w:p w:rsidR="00750246" w:rsidRPr="00D960B3" w:rsidRDefault="00750246" w:rsidP="00750246">
            <w:pPr>
              <w:spacing w:before="100" w:beforeAutospacing="1" w:after="100" w:afterAutospacing="1"/>
              <w:rPr>
                <w:rFonts w:ascii="Times New Roman" w:hAnsi="Times New Roman" w:cs="Times New Roman"/>
                <w:sz w:val="20"/>
                <w:szCs w:val="20"/>
                <w:lang w:val="pt-BR"/>
              </w:rPr>
            </w:pPr>
            <w:r w:rsidRPr="00D960B3">
              <w:rPr>
                <w:rFonts w:ascii="Times New Roman" w:hAnsi="Times New Roman" w:cs="Times New Roman"/>
                <w:sz w:val="20"/>
                <w:szCs w:val="20"/>
                <w:lang w:val="pt-BR"/>
              </w:rPr>
              <w:t xml:space="preserve">0,94 1,15 1,30 1,40 1,51 1,62 1,86 2,15 2,41 2,68 2,95 3,23 3,54 3,87 </w:t>
            </w:r>
            <w:r w:rsidRPr="00D960B3">
              <w:rPr>
                <w:rFonts w:ascii="Times New Roman" w:hAnsi="Times New Roman" w:cs="Times New Roman"/>
                <w:b/>
                <w:sz w:val="20"/>
                <w:szCs w:val="20"/>
                <w:lang w:val="pt-BR"/>
              </w:rPr>
              <w:t>4,24</w:t>
            </w:r>
          </w:p>
        </w:tc>
      </w:tr>
    </w:tbl>
    <w:p w:rsidR="00750246" w:rsidRPr="00F27D54" w:rsidRDefault="00750246" w:rsidP="00750246">
      <w:p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Como se vê, o DF, mais uma vez se destaca em termos quantit</w:t>
      </w:r>
      <w:r w:rsidR="00D960B3">
        <w:rPr>
          <w:rFonts w:ascii="Times New Roman" w:hAnsi="Times New Roman" w:cs="Times New Roman"/>
          <w:sz w:val="24"/>
          <w:szCs w:val="24"/>
          <w:lang w:val="pt-BR"/>
        </w:rPr>
        <w:t xml:space="preserve">ativos, apresentando, para 2050, </w:t>
      </w:r>
      <w:r>
        <w:rPr>
          <w:rFonts w:ascii="Times New Roman" w:hAnsi="Times New Roman" w:cs="Times New Roman"/>
          <w:sz w:val="24"/>
          <w:szCs w:val="24"/>
          <w:lang w:val="pt-BR"/>
        </w:rPr>
        <w:t>uma cifra que corresponde praticamente ao dobro da média brasileira, em termos de médicos por mil habitantes.</w:t>
      </w:r>
    </w:p>
    <w:p w:rsidR="00750246" w:rsidRPr="00F27D54" w:rsidRDefault="00750246" w:rsidP="00750246">
      <w:p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Pr>
          <w:rFonts w:ascii="Times New Roman" w:hAnsi="Times New Roman" w:cs="Times New Roman"/>
          <w:sz w:val="24"/>
          <w:szCs w:val="24"/>
          <w:lang w:val="pt-BR"/>
        </w:rPr>
        <w:t>O estudo revela, ainda</w:t>
      </w:r>
      <w:r w:rsidR="00D960B3">
        <w:rPr>
          <w:rFonts w:ascii="Times New Roman" w:hAnsi="Times New Roman" w:cs="Times New Roman"/>
          <w:sz w:val="24"/>
          <w:szCs w:val="24"/>
          <w:lang w:val="pt-BR"/>
        </w:rPr>
        <w:t>,</w:t>
      </w:r>
      <w:r w:rsidRPr="00F27D54">
        <w:rPr>
          <w:rFonts w:ascii="Times New Roman" w:hAnsi="Times New Roman" w:cs="Times New Roman"/>
          <w:bCs/>
          <w:color w:val="006F66"/>
          <w:sz w:val="24"/>
          <w:szCs w:val="24"/>
          <w:lang w:val="pt-BR"/>
        </w:rPr>
        <w:t xml:space="preserve"> um </w:t>
      </w:r>
      <w:r>
        <w:rPr>
          <w:rFonts w:ascii="Times New Roman" w:hAnsi="Times New Roman" w:cs="Times New Roman"/>
          <w:bCs/>
          <w:color w:val="006F66"/>
          <w:sz w:val="24"/>
          <w:szCs w:val="24"/>
          <w:lang w:val="pt-BR"/>
        </w:rPr>
        <w:t>“</w:t>
      </w:r>
      <w:r w:rsidRPr="00F27D54">
        <w:rPr>
          <w:rFonts w:ascii="Times New Roman" w:hAnsi="Times New Roman" w:cs="Times New Roman"/>
          <w:bCs/>
          <w:color w:val="006F66"/>
          <w:sz w:val="24"/>
          <w:szCs w:val="24"/>
          <w:lang w:val="pt-BR"/>
        </w:rPr>
        <w:t>indicador de desigualdade</w:t>
      </w:r>
      <w:r>
        <w:rPr>
          <w:rFonts w:ascii="Times New Roman" w:hAnsi="Times New Roman" w:cs="Times New Roman"/>
          <w:bCs/>
          <w:color w:val="006F66"/>
          <w:sz w:val="24"/>
          <w:szCs w:val="24"/>
          <w:lang w:val="pt-BR"/>
        </w:rPr>
        <w:t>”, denominado</w:t>
      </w:r>
      <w:r>
        <w:rPr>
          <w:rFonts w:ascii="Times New Roman" w:hAnsi="Times New Roman" w:cs="Times New Roman"/>
          <w:sz w:val="24"/>
          <w:szCs w:val="24"/>
          <w:lang w:val="pt-BR"/>
        </w:rPr>
        <w:t xml:space="preserve"> </w:t>
      </w:r>
      <w:r w:rsidRPr="00F27D54">
        <w:rPr>
          <w:rFonts w:ascii="Times New Roman" w:hAnsi="Times New Roman" w:cs="Times New Roman"/>
          <w:bCs/>
          <w:color w:val="006F66"/>
          <w:sz w:val="24"/>
          <w:szCs w:val="24"/>
          <w:lang w:val="pt-BR"/>
        </w:rPr>
        <w:t>IDPP</w:t>
      </w:r>
      <w:r>
        <w:rPr>
          <w:rFonts w:ascii="Times New Roman" w:hAnsi="Times New Roman" w:cs="Times New Roman"/>
          <w:bCs/>
          <w:color w:val="006F66"/>
          <w:sz w:val="24"/>
          <w:szCs w:val="24"/>
          <w:lang w:val="pt-BR"/>
        </w:rPr>
        <w:t xml:space="preserve">, construído para </w:t>
      </w:r>
      <w:r w:rsidRPr="00F27D54">
        <w:rPr>
          <w:rFonts w:ascii="Times New Roman" w:hAnsi="Times New Roman" w:cs="Times New Roman"/>
          <w:color w:val="231F20"/>
          <w:sz w:val="24"/>
          <w:szCs w:val="24"/>
          <w:lang w:val="pt-BR"/>
        </w:rPr>
        <w:t>lidar com as diferenças na oferta de</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 xml:space="preserve">médicos entre usuários do SUS e os clientes </w:t>
      </w:r>
      <w:r>
        <w:rPr>
          <w:rFonts w:ascii="Times New Roman" w:hAnsi="Times New Roman" w:cs="Times New Roman"/>
          <w:color w:val="231F20"/>
          <w:sz w:val="24"/>
          <w:szCs w:val="24"/>
          <w:lang w:val="pt-BR"/>
        </w:rPr>
        <w:t>da</w:t>
      </w:r>
      <w:r w:rsidRPr="00F27D54">
        <w:rPr>
          <w:rFonts w:ascii="Times New Roman" w:hAnsi="Times New Roman" w:cs="Times New Roman"/>
          <w:color w:val="231F20"/>
          <w:sz w:val="24"/>
          <w:szCs w:val="24"/>
          <w:lang w:val="pt-BR"/>
        </w:rPr>
        <w:t xml:space="preserve"> saúde</w:t>
      </w:r>
      <w:r>
        <w:rPr>
          <w:rFonts w:ascii="Times New Roman" w:hAnsi="Times New Roman" w:cs="Times New Roman"/>
          <w:color w:val="231F20"/>
          <w:sz w:val="24"/>
          <w:szCs w:val="24"/>
          <w:lang w:val="pt-BR"/>
        </w:rPr>
        <w:t xml:space="preserve"> suplementar, concebido como um </w:t>
      </w:r>
      <w:r w:rsidRPr="00F27D54">
        <w:rPr>
          <w:rFonts w:ascii="Times New Roman" w:hAnsi="Times New Roman" w:cs="Times New Roman"/>
          <w:color w:val="231F20"/>
          <w:sz w:val="24"/>
          <w:szCs w:val="24"/>
          <w:lang w:val="pt-BR"/>
        </w:rPr>
        <w:t>indicador bidimensional,</w:t>
      </w:r>
      <w:r>
        <w:rPr>
          <w:rFonts w:ascii="Times New Roman" w:hAnsi="Times New Roman" w:cs="Times New Roman"/>
          <w:color w:val="231F20"/>
          <w:sz w:val="24"/>
          <w:szCs w:val="24"/>
          <w:lang w:val="pt-BR"/>
        </w:rPr>
        <w:t xml:space="preserve"> de </w:t>
      </w:r>
      <w:r w:rsidRPr="00F27D54">
        <w:rPr>
          <w:rFonts w:ascii="Times New Roman" w:hAnsi="Times New Roman" w:cs="Times New Roman"/>
          <w:color w:val="231F20"/>
          <w:sz w:val="24"/>
          <w:szCs w:val="24"/>
          <w:lang w:val="pt-BR"/>
        </w:rPr>
        <w:t>razão entre duas medidas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de naturezas distintas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posto</w:t>
      </w:r>
      <w:r>
        <w:rPr>
          <w:rFonts w:ascii="Times New Roman" w:hAnsi="Times New Roman" w:cs="Times New Roman"/>
          <w:color w:val="231F20"/>
          <w:sz w:val="24"/>
          <w:szCs w:val="24"/>
          <w:lang w:val="pt-BR"/>
        </w:rPr>
        <w:t>s</w:t>
      </w:r>
      <w:r w:rsidRPr="00F27D54">
        <w:rPr>
          <w:rFonts w:ascii="Times New Roman" w:hAnsi="Times New Roman" w:cs="Times New Roman"/>
          <w:color w:val="231F20"/>
          <w:sz w:val="24"/>
          <w:szCs w:val="24"/>
          <w:lang w:val="pt-BR"/>
        </w:rPr>
        <w:t xml:space="preserve"> de trabalho médico ocupado</w:t>
      </w:r>
      <w:r>
        <w:rPr>
          <w:rFonts w:ascii="Times New Roman" w:hAnsi="Times New Roman" w:cs="Times New Roman"/>
          <w:color w:val="231F20"/>
          <w:sz w:val="24"/>
          <w:szCs w:val="24"/>
          <w:lang w:val="pt-BR"/>
        </w:rPr>
        <w:t>s</w:t>
      </w:r>
      <w:r w:rsidRPr="00F27D54">
        <w:rPr>
          <w:rFonts w:ascii="Times New Roman" w:hAnsi="Times New Roman" w:cs="Times New Roman"/>
          <w:color w:val="231F20"/>
          <w:sz w:val="24"/>
          <w:szCs w:val="24"/>
          <w:lang w:val="pt-BR"/>
        </w:rPr>
        <w:t xml:space="preserve"> em estabelecimento</w:t>
      </w:r>
      <w:r>
        <w:rPr>
          <w:rFonts w:ascii="Times New Roman" w:hAnsi="Times New Roman" w:cs="Times New Roman"/>
          <w:color w:val="231F20"/>
          <w:sz w:val="24"/>
          <w:szCs w:val="24"/>
          <w:lang w:val="pt-BR"/>
        </w:rPr>
        <w:t xml:space="preserve">s </w:t>
      </w:r>
      <w:r w:rsidRPr="00F27D54">
        <w:rPr>
          <w:rFonts w:ascii="Times New Roman" w:hAnsi="Times New Roman" w:cs="Times New Roman"/>
          <w:color w:val="231F20"/>
          <w:sz w:val="24"/>
          <w:szCs w:val="24"/>
          <w:lang w:val="pt-BR"/>
        </w:rPr>
        <w:t>privado</w:t>
      </w:r>
      <w:r>
        <w:rPr>
          <w:rFonts w:ascii="Times New Roman" w:hAnsi="Times New Roman" w:cs="Times New Roman"/>
          <w:color w:val="231F20"/>
          <w:sz w:val="24"/>
          <w:szCs w:val="24"/>
          <w:lang w:val="pt-BR"/>
        </w:rPr>
        <w:t xml:space="preserve">s e </w:t>
      </w:r>
      <w:r w:rsidRPr="00F27D54">
        <w:rPr>
          <w:rFonts w:ascii="Times New Roman" w:hAnsi="Times New Roman" w:cs="Times New Roman"/>
          <w:color w:val="231F20"/>
          <w:sz w:val="24"/>
          <w:szCs w:val="24"/>
          <w:lang w:val="pt-BR"/>
        </w:rPr>
        <w:t>posto</w:t>
      </w:r>
      <w:r>
        <w:rPr>
          <w:rFonts w:ascii="Times New Roman" w:hAnsi="Times New Roman" w:cs="Times New Roman"/>
          <w:color w:val="231F20"/>
          <w:sz w:val="24"/>
          <w:szCs w:val="24"/>
          <w:lang w:val="pt-BR"/>
        </w:rPr>
        <w:t>s</w:t>
      </w:r>
      <w:r w:rsidRPr="00F27D54">
        <w:rPr>
          <w:rFonts w:ascii="Times New Roman" w:hAnsi="Times New Roman" w:cs="Times New Roman"/>
          <w:color w:val="231F20"/>
          <w:sz w:val="24"/>
          <w:szCs w:val="24"/>
          <w:lang w:val="pt-BR"/>
        </w:rPr>
        <w:t xml:space="preserve"> de trabalho médico ocupado</w:t>
      </w:r>
      <w:r>
        <w:rPr>
          <w:rFonts w:ascii="Times New Roman" w:hAnsi="Times New Roman" w:cs="Times New Roman"/>
          <w:color w:val="231F20"/>
          <w:sz w:val="24"/>
          <w:szCs w:val="24"/>
          <w:lang w:val="pt-BR"/>
        </w:rPr>
        <w:t>s</w:t>
      </w:r>
      <w:r w:rsidRPr="00F27D54">
        <w:rPr>
          <w:rFonts w:ascii="Times New Roman" w:hAnsi="Times New Roman" w:cs="Times New Roman"/>
          <w:color w:val="231F20"/>
          <w:sz w:val="24"/>
          <w:szCs w:val="24"/>
          <w:lang w:val="pt-BR"/>
        </w:rPr>
        <w:t xml:space="preserve"> em estabelecimento</w:t>
      </w:r>
      <w:r>
        <w:rPr>
          <w:rFonts w:ascii="Times New Roman" w:hAnsi="Times New Roman" w:cs="Times New Roman"/>
          <w:color w:val="231F20"/>
          <w:sz w:val="24"/>
          <w:szCs w:val="24"/>
          <w:lang w:val="pt-BR"/>
        </w:rPr>
        <w:t xml:space="preserve">s </w:t>
      </w:r>
      <w:r w:rsidRPr="00F27D54">
        <w:rPr>
          <w:rFonts w:ascii="Times New Roman" w:hAnsi="Times New Roman" w:cs="Times New Roman"/>
          <w:color w:val="231F20"/>
          <w:sz w:val="24"/>
          <w:szCs w:val="24"/>
          <w:lang w:val="pt-BR"/>
        </w:rPr>
        <w:t>público</w:t>
      </w:r>
      <w:r>
        <w:rPr>
          <w:rFonts w:ascii="Times New Roman" w:hAnsi="Times New Roman" w:cs="Times New Roman"/>
          <w:color w:val="231F20"/>
          <w:sz w:val="24"/>
          <w:szCs w:val="24"/>
          <w:lang w:val="pt-BR"/>
        </w:rPr>
        <w:t>s</w:t>
      </w:r>
      <w:r w:rsidRPr="00F27D54">
        <w:rPr>
          <w:rFonts w:ascii="Times New Roman" w:hAnsi="Times New Roman" w:cs="Times New Roman"/>
          <w:color w:val="231F20"/>
          <w:sz w:val="24"/>
          <w:szCs w:val="24"/>
          <w:lang w:val="pt-BR"/>
        </w:rPr>
        <w:t xml:space="preserve"> </w:t>
      </w:r>
      <w:r>
        <w:rPr>
          <w:rFonts w:ascii="Times New Roman" w:hAnsi="Times New Roman" w:cs="Times New Roman"/>
          <w:color w:val="231F20"/>
          <w:sz w:val="24"/>
          <w:szCs w:val="24"/>
          <w:lang w:val="pt-BR"/>
        </w:rPr>
        <w:t>(</w:t>
      </w:r>
      <w:r w:rsidRPr="00F27D54">
        <w:rPr>
          <w:rFonts w:ascii="Times New Roman" w:hAnsi="Times New Roman" w:cs="Times New Roman"/>
          <w:color w:val="231F20"/>
          <w:sz w:val="24"/>
          <w:szCs w:val="24"/>
          <w:lang w:val="pt-BR"/>
        </w:rPr>
        <w:t>por 1.000 habitantes</w:t>
      </w:r>
      <w:r>
        <w:rPr>
          <w:rFonts w:ascii="Times New Roman" w:hAnsi="Times New Roman" w:cs="Times New Roman"/>
          <w:color w:val="231F20"/>
          <w:sz w:val="24"/>
          <w:szCs w:val="24"/>
          <w:lang w:val="pt-BR"/>
        </w:rPr>
        <w:t>)</w:t>
      </w:r>
      <w:r w:rsidRPr="00F27D54">
        <w:rPr>
          <w:rFonts w:ascii="Times New Roman" w:hAnsi="Times New Roman" w:cs="Times New Roman"/>
          <w:color w:val="231F20"/>
          <w:sz w:val="24"/>
          <w:szCs w:val="24"/>
          <w:lang w:val="pt-BR"/>
        </w:rPr>
        <w:t>.</w:t>
      </w:r>
      <w:r>
        <w:rPr>
          <w:rFonts w:ascii="Times New Roman" w:hAnsi="Times New Roman" w:cs="Times New Roman"/>
          <w:color w:val="231F20"/>
          <w:sz w:val="24"/>
          <w:szCs w:val="24"/>
          <w:lang w:val="pt-BR"/>
        </w:rPr>
        <w:t xml:space="preserve"> Seu resultado é dado pel</w:t>
      </w:r>
      <w:r w:rsidRPr="00F27D54">
        <w:rPr>
          <w:rFonts w:ascii="Times New Roman" w:hAnsi="Times New Roman" w:cs="Times New Roman"/>
          <w:color w:val="231F20"/>
          <w:sz w:val="24"/>
          <w:szCs w:val="24"/>
          <w:lang w:val="pt-BR"/>
        </w:rPr>
        <w:t>a razão</w:t>
      </w:r>
      <w:r w:rsidR="00D960B3">
        <w:rPr>
          <w:rFonts w:ascii="Times New Roman" w:hAnsi="Times New Roman" w:cs="Times New Roman"/>
          <w:color w:val="231F20"/>
          <w:sz w:val="24"/>
          <w:szCs w:val="24"/>
          <w:lang w:val="pt-BR"/>
        </w:rPr>
        <w:t xml:space="preserve"> entre serviços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privado</w:t>
      </w:r>
      <w:r w:rsidR="00D960B3">
        <w:rPr>
          <w:rFonts w:ascii="Times New Roman" w:hAnsi="Times New Roman" w:cs="Times New Roman"/>
          <w:color w:val="231F20"/>
          <w:sz w:val="24"/>
          <w:szCs w:val="24"/>
          <w:lang w:val="pt-BR"/>
        </w:rPr>
        <w:t xml:space="preserve">s e </w:t>
      </w:r>
      <w:r w:rsidRPr="00F27D54">
        <w:rPr>
          <w:rFonts w:ascii="Times New Roman" w:hAnsi="Times New Roman" w:cs="Times New Roman"/>
          <w:color w:val="231F20"/>
          <w:sz w:val="24"/>
          <w:szCs w:val="24"/>
          <w:lang w:val="pt-BR"/>
        </w:rPr>
        <w:t>público</w:t>
      </w:r>
      <w:r w:rsidR="00D960B3">
        <w:rPr>
          <w:rFonts w:ascii="Times New Roman" w:hAnsi="Times New Roman" w:cs="Times New Roman"/>
          <w:color w:val="231F20"/>
          <w:sz w:val="24"/>
          <w:szCs w:val="24"/>
          <w:lang w:val="pt-BR"/>
        </w:rPr>
        <w:t>s oferecidos à população</w:t>
      </w:r>
      <w:r>
        <w:rPr>
          <w:rFonts w:ascii="Times New Roman" w:hAnsi="Times New Roman" w:cs="Times New Roman"/>
          <w:color w:val="231F20"/>
          <w:sz w:val="24"/>
          <w:szCs w:val="24"/>
          <w:lang w:val="pt-BR"/>
        </w:rPr>
        <w:t xml:space="preserve"> e</w:t>
      </w:r>
      <w:r w:rsidR="00D960B3">
        <w:rPr>
          <w:rFonts w:ascii="Times New Roman" w:hAnsi="Times New Roman" w:cs="Times New Roman"/>
          <w:color w:val="231F20"/>
          <w:sz w:val="24"/>
          <w:szCs w:val="24"/>
          <w:lang w:val="pt-BR"/>
        </w:rPr>
        <w:t>,</w:t>
      </w:r>
      <w:r>
        <w:rPr>
          <w:rFonts w:ascii="Times New Roman" w:hAnsi="Times New Roman" w:cs="Times New Roman"/>
          <w:color w:val="231F20"/>
          <w:sz w:val="24"/>
          <w:szCs w:val="24"/>
          <w:lang w:val="pt-BR"/>
        </w:rPr>
        <w:t xml:space="preserve"> quando </w:t>
      </w:r>
      <w:r w:rsidRPr="00F27D54">
        <w:rPr>
          <w:rFonts w:ascii="Times New Roman" w:hAnsi="Times New Roman" w:cs="Times New Roman"/>
          <w:color w:val="231F20"/>
          <w:sz w:val="24"/>
          <w:szCs w:val="24"/>
          <w:lang w:val="pt-BR"/>
        </w:rPr>
        <w:t xml:space="preserve">menor que </w:t>
      </w:r>
      <w:proofErr w:type="gramStart"/>
      <w:r w:rsidRPr="00F27D54">
        <w:rPr>
          <w:rFonts w:ascii="Times New Roman" w:hAnsi="Times New Roman" w:cs="Times New Roman"/>
          <w:color w:val="231F20"/>
          <w:sz w:val="24"/>
          <w:szCs w:val="24"/>
          <w:lang w:val="pt-BR"/>
        </w:rPr>
        <w:t>1</w:t>
      </w:r>
      <w:proofErr w:type="gramEnd"/>
      <w:r w:rsidRPr="00F27D54">
        <w:rPr>
          <w:rFonts w:ascii="Times New Roman" w:hAnsi="Times New Roman" w:cs="Times New Roman"/>
          <w:color w:val="231F20"/>
          <w:sz w:val="24"/>
          <w:szCs w:val="24"/>
          <w:lang w:val="pt-BR"/>
        </w:rPr>
        <w:t>, significa</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que há mais postos de trabalho médico ocupados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no setor público proporcionalmente a</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seus usuários, que no segmento privado</w:t>
      </w:r>
      <w:r>
        <w:rPr>
          <w:rFonts w:ascii="Times New Roman" w:hAnsi="Times New Roman" w:cs="Times New Roman"/>
          <w:color w:val="231F20"/>
          <w:sz w:val="24"/>
          <w:szCs w:val="24"/>
          <w:lang w:val="pt-BR"/>
        </w:rPr>
        <w:t>; próximo a 1</w:t>
      </w:r>
      <w:r w:rsidRPr="00F27D54">
        <w:rPr>
          <w:rFonts w:ascii="Times New Roman" w:hAnsi="Times New Roman" w:cs="Times New Roman"/>
          <w:color w:val="231F20"/>
          <w:sz w:val="24"/>
          <w:szCs w:val="24"/>
          <w:lang w:val="pt-BR"/>
        </w:rPr>
        <w:t xml:space="preserve"> indica</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que a relação é a mesma</w:t>
      </w:r>
      <w:r>
        <w:rPr>
          <w:rFonts w:ascii="Times New Roman" w:hAnsi="Times New Roman" w:cs="Times New Roman"/>
          <w:color w:val="231F20"/>
          <w:sz w:val="24"/>
          <w:szCs w:val="24"/>
          <w:lang w:val="pt-BR"/>
        </w:rPr>
        <w:t>; m</w:t>
      </w:r>
      <w:r w:rsidRPr="00F27D54">
        <w:rPr>
          <w:rFonts w:ascii="Times New Roman" w:hAnsi="Times New Roman" w:cs="Times New Roman"/>
          <w:color w:val="231F20"/>
          <w:sz w:val="24"/>
          <w:szCs w:val="24"/>
          <w:lang w:val="pt-BR"/>
        </w:rPr>
        <w:t>aior que 1, existem mais postos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ocupados no setor privado</w:t>
      </w:r>
      <w:r>
        <w:rPr>
          <w:rFonts w:ascii="Times New Roman" w:hAnsi="Times New Roman" w:cs="Times New Roman"/>
          <w:color w:val="231F20"/>
          <w:sz w:val="24"/>
          <w:szCs w:val="24"/>
          <w:lang w:val="pt-BR"/>
        </w:rPr>
        <w:t>.</w:t>
      </w:r>
      <w:r w:rsidRPr="00944ED5">
        <w:rPr>
          <w:rFonts w:ascii="Times New Roman" w:hAnsi="Times New Roman" w:cs="Times New Roman"/>
          <w:color w:val="231F20"/>
          <w:sz w:val="24"/>
          <w:szCs w:val="24"/>
          <w:lang w:val="pt-BR"/>
        </w:rPr>
        <w:t xml:space="preserve"> </w:t>
      </w:r>
      <w:r>
        <w:rPr>
          <w:rFonts w:ascii="Times New Roman" w:hAnsi="Times New Roman" w:cs="Times New Roman"/>
          <w:color w:val="231F20"/>
          <w:sz w:val="24"/>
          <w:szCs w:val="24"/>
          <w:lang w:val="pt-BR"/>
        </w:rPr>
        <w:t xml:space="preserve">O </w:t>
      </w:r>
      <w:r w:rsidRPr="00F27D54">
        <w:rPr>
          <w:rFonts w:ascii="Times New Roman" w:hAnsi="Times New Roman" w:cs="Times New Roman"/>
          <w:color w:val="231F20"/>
          <w:sz w:val="24"/>
          <w:szCs w:val="24"/>
          <w:lang w:val="pt-BR"/>
        </w:rPr>
        <w:t>IDPP não mostra</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falta ou excesso do quantitativo de médicos,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 xml:space="preserve">nem </w:t>
      </w:r>
      <w:r>
        <w:rPr>
          <w:rFonts w:ascii="Times New Roman" w:hAnsi="Times New Roman" w:cs="Times New Roman"/>
          <w:color w:val="231F20"/>
          <w:sz w:val="24"/>
          <w:szCs w:val="24"/>
          <w:lang w:val="pt-BR"/>
        </w:rPr>
        <w:t xml:space="preserve">se refere à </w:t>
      </w:r>
      <w:r w:rsidRPr="00F27D54">
        <w:rPr>
          <w:rFonts w:ascii="Times New Roman" w:hAnsi="Times New Roman" w:cs="Times New Roman"/>
          <w:color w:val="231F20"/>
          <w:sz w:val="24"/>
          <w:szCs w:val="24"/>
          <w:lang w:val="pt-BR"/>
        </w:rPr>
        <w:t>qualidade da assistência</w:t>
      </w:r>
      <w:r>
        <w:rPr>
          <w:rFonts w:ascii="Times New Roman" w:hAnsi="Times New Roman" w:cs="Times New Roman"/>
          <w:color w:val="231F20"/>
          <w:sz w:val="24"/>
          <w:szCs w:val="24"/>
          <w:lang w:val="pt-BR"/>
        </w:rPr>
        <w:t xml:space="preserve">, mas antes </w:t>
      </w:r>
      <w:r w:rsidRPr="00F27D54">
        <w:rPr>
          <w:rFonts w:ascii="Times New Roman" w:hAnsi="Times New Roman" w:cs="Times New Roman"/>
          <w:color w:val="231F20"/>
          <w:sz w:val="24"/>
          <w:szCs w:val="24"/>
          <w:lang w:val="pt-BR"/>
        </w:rPr>
        <w:t>aponta a diferença existente entre</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o privado e o público</w:t>
      </w:r>
      <w:r>
        <w:rPr>
          <w:rFonts w:ascii="Times New Roman" w:hAnsi="Times New Roman" w:cs="Times New Roman"/>
          <w:color w:val="231F20"/>
          <w:sz w:val="24"/>
          <w:szCs w:val="24"/>
          <w:lang w:val="pt-BR"/>
        </w:rPr>
        <w:t>, o</w:t>
      </w:r>
      <w:r w:rsidRPr="00F27D54">
        <w:rPr>
          <w:rFonts w:ascii="Times New Roman" w:hAnsi="Times New Roman" w:cs="Times New Roman"/>
          <w:color w:val="231F20"/>
          <w:sz w:val="24"/>
          <w:szCs w:val="24"/>
          <w:lang w:val="pt-BR"/>
        </w:rPr>
        <w:t>u seja, quantos médicos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estão à disposição dos planos de saúde</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por 1.000 clientes desses planos, versus médicos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à disposição do SUS.</w:t>
      </w:r>
    </w:p>
    <w:p w:rsidR="00750246" w:rsidRDefault="00750246" w:rsidP="00750246">
      <w:p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Pr>
          <w:rFonts w:ascii="Times New Roman" w:hAnsi="Times New Roman" w:cs="Times New Roman"/>
          <w:color w:val="231F20"/>
          <w:sz w:val="24"/>
          <w:szCs w:val="24"/>
          <w:lang w:val="pt-BR"/>
        </w:rPr>
        <w:t>Demonstra-se que tal razão de desigualdade em toda</w:t>
      </w:r>
      <w:r w:rsidRPr="00F27D54">
        <w:rPr>
          <w:rFonts w:ascii="Times New Roman" w:hAnsi="Times New Roman" w:cs="Times New Roman"/>
          <w:color w:val="231F20"/>
          <w:sz w:val="24"/>
          <w:szCs w:val="24"/>
          <w:lang w:val="pt-BR"/>
        </w:rPr>
        <w:t xml:space="preserve">s </w:t>
      </w:r>
      <w:r>
        <w:rPr>
          <w:rFonts w:ascii="Times New Roman" w:hAnsi="Times New Roman" w:cs="Times New Roman"/>
          <w:color w:val="231F20"/>
          <w:sz w:val="24"/>
          <w:szCs w:val="24"/>
          <w:lang w:val="pt-BR"/>
        </w:rPr>
        <w:t>as UF está</w:t>
      </w:r>
      <w:r w:rsidRPr="00F27D54">
        <w:rPr>
          <w:rFonts w:ascii="Times New Roman" w:hAnsi="Times New Roman" w:cs="Times New Roman"/>
          <w:color w:val="231F20"/>
          <w:sz w:val="24"/>
          <w:szCs w:val="24"/>
          <w:lang w:val="pt-BR"/>
        </w:rPr>
        <w:t xml:space="preserve"> muito acima de 1 – a média é de 3,90</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 indicando que em todos há proporcionalmente</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 xml:space="preserve">muito mais médicos à </w:t>
      </w:r>
      <w:r w:rsidRPr="00F27D54">
        <w:rPr>
          <w:rFonts w:ascii="Times New Roman" w:hAnsi="Times New Roman" w:cs="Times New Roman"/>
          <w:color w:val="231F20"/>
          <w:sz w:val="24"/>
          <w:szCs w:val="24"/>
          <w:lang w:val="pt-BR"/>
        </w:rPr>
        <w:lastRenderedPageBreak/>
        <w:t>disposição de usuários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privados que de usuários exclusivos do SUS.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Entre as capitais, no entanto, quatro delas têm o</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 xml:space="preserve">indicador abaixo de </w:t>
      </w:r>
      <w:proofErr w:type="gramStart"/>
      <w:r w:rsidRPr="00F27D54">
        <w:rPr>
          <w:rFonts w:ascii="Times New Roman" w:hAnsi="Times New Roman" w:cs="Times New Roman"/>
          <w:color w:val="231F20"/>
          <w:sz w:val="24"/>
          <w:szCs w:val="24"/>
          <w:lang w:val="pt-BR"/>
        </w:rPr>
        <w:t>1</w:t>
      </w:r>
      <w:proofErr w:type="gramEnd"/>
      <w:r w:rsidRPr="00F27D54">
        <w:rPr>
          <w:rFonts w:ascii="Times New Roman" w:hAnsi="Times New Roman" w:cs="Times New Roman"/>
          <w:color w:val="231F20"/>
          <w:sz w:val="24"/>
          <w:szCs w:val="24"/>
          <w:lang w:val="pt-BR"/>
        </w:rPr>
        <w:t>, com mais postos de trabalho</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médicos a serviço do público que profissionais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no setor privado</w:t>
      </w:r>
      <w:r>
        <w:rPr>
          <w:rFonts w:ascii="Times New Roman" w:hAnsi="Times New Roman" w:cs="Times New Roman"/>
          <w:color w:val="231F20"/>
          <w:sz w:val="24"/>
          <w:szCs w:val="24"/>
          <w:lang w:val="pt-BR"/>
        </w:rPr>
        <w:t>, como se registra em</w:t>
      </w:r>
      <w:r w:rsidRPr="00F27D54">
        <w:rPr>
          <w:rFonts w:ascii="Times New Roman" w:hAnsi="Times New Roman" w:cs="Times New Roman"/>
          <w:color w:val="231F20"/>
          <w:sz w:val="24"/>
          <w:szCs w:val="24"/>
          <w:lang w:val="pt-BR"/>
        </w:rPr>
        <w:t xml:space="preserve"> Vitória, Rio de Janeiro, São Paulo e Manaus. </w:t>
      </w:r>
      <w:r>
        <w:rPr>
          <w:rFonts w:ascii="Times New Roman" w:hAnsi="Times New Roman" w:cs="Times New Roman"/>
          <w:color w:val="231F20"/>
          <w:sz w:val="24"/>
          <w:szCs w:val="24"/>
          <w:lang w:val="pt-BR"/>
        </w:rPr>
        <w:t xml:space="preserve">Em </w:t>
      </w:r>
      <w:r w:rsidRPr="00F27D54">
        <w:rPr>
          <w:rFonts w:ascii="Times New Roman" w:hAnsi="Times New Roman" w:cs="Times New Roman"/>
          <w:color w:val="231F20"/>
          <w:sz w:val="24"/>
          <w:szCs w:val="24"/>
          <w:lang w:val="pt-BR"/>
        </w:rPr>
        <w:t xml:space="preserve">geral, </w:t>
      </w:r>
      <w:r>
        <w:rPr>
          <w:rFonts w:ascii="Times New Roman" w:hAnsi="Times New Roman" w:cs="Times New Roman"/>
          <w:color w:val="231F20"/>
          <w:sz w:val="24"/>
          <w:szCs w:val="24"/>
          <w:lang w:val="pt-BR"/>
        </w:rPr>
        <w:t>tal</w:t>
      </w:r>
      <w:r w:rsidRPr="00F27D54">
        <w:rPr>
          <w:rFonts w:ascii="Times New Roman" w:hAnsi="Times New Roman" w:cs="Times New Roman"/>
          <w:color w:val="231F20"/>
          <w:sz w:val="24"/>
          <w:szCs w:val="24"/>
          <w:lang w:val="pt-BR"/>
        </w:rPr>
        <w:t xml:space="preserve"> desigualdade</w:t>
      </w:r>
      <w:r>
        <w:rPr>
          <w:rFonts w:ascii="Times New Roman" w:hAnsi="Times New Roman" w:cs="Times New Roman"/>
          <w:color w:val="231F20"/>
          <w:sz w:val="24"/>
          <w:szCs w:val="24"/>
          <w:lang w:val="pt-BR"/>
        </w:rPr>
        <w:t xml:space="preserve"> tende a ser </w:t>
      </w:r>
      <w:r w:rsidRPr="00F27D54">
        <w:rPr>
          <w:rFonts w:ascii="Times New Roman" w:hAnsi="Times New Roman" w:cs="Times New Roman"/>
          <w:color w:val="231F20"/>
          <w:sz w:val="24"/>
          <w:szCs w:val="24"/>
          <w:lang w:val="pt-BR"/>
        </w:rPr>
        <w:t xml:space="preserve">menor nas capitais </w:t>
      </w:r>
      <w:r>
        <w:rPr>
          <w:rFonts w:ascii="Times New Roman" w:hAnsi="Times New Roman" w:cs="Times New Roman"/>
          <w:color w:val="231F20"/>
          <w:sz w:val="24"/>
          <w:szCs w:val="24"/>
          <w:lang w:val="pt-BR"/>
        </w:rPr>
        <w:t xml:space="preserve">do </w:t>
      </w:r>
      <w:r w:rsidRPr="00F27D54">
        <w:rPr>
          <w:rFonts w:ascii="Times New Roman" w:hAnsi="Times New Roman" w:cs="Times New Roman"/>
          <w:color w:val="231F20"/>
          <w:sz w:val="24"/>
          <w:szCs w:val="24"/>
          <w:lang w:val="pt-BR"/>
        </w:rPr>
        <w:t>que</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no conjunto d</w:t>
      </w:r>
      <w:r>
        <w:rPr>
          <w:rFonts w:ascii="Times New Roman" w:hAnsi="Times New Roman" w:cs="Times New Roman"/>
          <w:color w:val="231F20"/>
          <w:sz w:val="24"/>
          <w:szCs w:val="24"/>
          <w:lang w:val="pt-BR"/>
        </w:rPr>
        <w:t>e cada</w:t>
      </w:r>
      <w:r w:rsidRPr="00F27D54">
        <w:rPr>
          <w:rFonts w:ascii="Times New Roman" w:hAnsi="Times New Roman" w:cs="Times New Roman"/>
          <w:color w:val="231F20"/>
          <w:sz w:val="24"/>
          <w:szCs w:val="24"/>
          <w:lang w:val="pt-BR"/>
        </w:rPr>
        <w:t xml:space="preserve"> estado.</w:t>
      </w:r>
    </w:p>
    <w:p w:rsidR="00750246" w:rsidRPr="00F27D54" w:rsidRDefault="00750246" w:rsidP="00750246">
      <w:p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Pr>
          <w:rFonts w:ascii="Times New Roman" w:hAnsi="Times New Roman" w:cs="Times New Roman"/>
          <w:color w:val="231F20"/>
          <w:sz w:val="24"/>
          <w:szCs w:val="24"/>
          <w:lang w:val="pt-BR"/>
        </w:rPr>
        <w:t>O quadro abaixo mostra o comportamento do IDPP no país como um todo e em cada uma das regiões.</w:t>
      </w:r>
    </w:p>
    <w:p w:rsidR="00750246" w:rsidRPr="00F27D54" w:rsidRDefault="00750246" w:rsidP="00750246">
      <w:pPr>
        <w:spacing w:before="100" w:beforeAutospacing="1" w:after="100" w:afterAutospacing="1" w:line="240" w:lineRule="auto"/>
        <w:rPr>
          <w:rFonts w:ascii="Times New Roman" w:hAnsi="Times New Roman" w:cs="Times New Roman"/>
          <w:color w:val="231F20"/>
          <w:sz w:val="24"/>
          <w:szCs w:val="24"/>
          <w:lang w:val="pt-BR"/>
        </w:rPr>
      </w:pPr>
      <w:r w:rsidRPr="00F27D54">
        <w:rPr>
          <w:rFonts w:ascii="Times New Roman" w:hAnsi="Times New Roman" w:cs="Times New Roman"/>
          <w:noProof/>
          <w:color w:val="231F20"/>
          <w:sz w:val="24"/>
          <w:szCs w:val="24"/>
          <w:lang w:val="pt-BR" w:eastAsia="pt-BR"/>
        </w:rPr>
        <w:drawing>
          <wp:inline distT="0" distB="0" distL="0" distR="0">
            <wp:extent cx="5289813" cy="2457780"/>
            <wp:effectExtent l="19050" t="0" r="6087"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5294585" cy="2459997"/>
                    </a:xfrm>
                    <a:prstGeom prst="rect">
                      <a:avLst/>
                    </a:prstGeom>
                    <a:noFill/>
                    <a:ln w="9525">
                      <a:noFill/>
                      <a:miter lim="800000"/>
                      <a:headEnd/>
                      <a:tailEnd/>
                    </a:ln>
                  </pic:spPr>
                </pic:pic>
              </a:graphicData>
            </a:graphic>
          </wp:inline>
        </w:drawing>
      </w:r>
    </w:p>
    <w:p w:rsidR="00750246" w:rsidRPr="00F27D54" w:rsidRDefault="00750246" w:rsidP="00750246">
      <w:pPr>
        <w:spacing w:before="100" w:beforeAutospacing="1" w:after="100" w:afterAutospacing="1" w:line="240" w:lineRule="auto"/>
        <w:rPr>
          <w:rFonts w:ascii="Times New Roman" w:hAnsi="Times New Roman" w:cs="Times New Roman"/>
          <w:color w:val="231F20"/>
          <w:sz w:val="24"/>
          <w:szCs w:val="24"/>
          <w:lang w:val="pt-BR"/>
        </w:rPr>
      </w:pPr>
    </w:p>
    <w:p w:rsidR="00750246" w:rsidRPr="00F27D54" w:rsidRDefault="00750246" w:rsidP="00750246">
      <w:pPr>
        <w:spacing w:before="100" w:beforeAutospacing="1" w:after="100" w:afterAutospacing="1" w:line="240" w:lineRule="auto"/>
        <w:rPr>
          <w:rFonts w:ascii="Times New Roman" w:hAnsi="Times New Roman" w:cs="Times New Roman"/>
          <w:color w:val="231F20"/>
          <w:sz w:val="24"/>
          <w:szCs w:val="24"/>
          <w:lang w:val="pt-BR"/>
        </w:rPr>
      </w:pPr>
      <w:r>
        <w:rPr>
          <w:rFonts w:ascii="Times New Roman" w:hAnsi="Times New Roman" w:cs="Times New Roman"/>
          <w:bCs/>
          <w:color w:val="006F66"/>
          <w:sz w:val="24"/>
          <w:szCs w:val="24"/>
          <w:lang w:val="pt-BR"/>
        </w:rPr>
        <w:t>De forma mais específica, podem ser vistos dados sobre o IDPP em uma série de capitais brasileiras, desde Salvador, em que ele tem o valor mais alto registrado, até o Rio de Janeiro, onde ele é o menor. Brasília, como se vê, se aproxima mais do topo da lista, ou seja, tem no IDPP mais uma referência de desigualdade, entre tantas outras que apresenta.</w:t>
      </w:r>
    </w:p>
    <w:tbl>
      <w:tblPr>
        <w:tblStyle w:val="Tabelacomgrade"/>
        <w:tblW w:w="0" w:type="auto"/>
        <w:tblLook w:val="04A0"/>
      </w:tblPr>
      <w:tblGrid>
        <w:gridCol w:w="4503"/>
        <w:gridCol w:w="1842"/>
      </w:tblGrid>
      <w:tr w:rsidR="00750246" w:rsidRPr="00F939EB" w:rsidTr="00750246">
        <w:tc>
          <w:tcPr>
            <w:tcW w:w="4503" w:type="dxa"/>
          </w:tcPr>
          <w:p w:rsidR="00750246" w:rsidRPr="00F939EB" w:rsidRDefault="00750246" w:rsidP="00750246">
            <w:pPr>
              <w:autoSpaceDE w:val="0"/>
              <w:autoSpaceDN w:val="0"/>
              <w:adjustRightInd w:val="0"/>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 xml:space="preserve">Salvador 17,12 2,53 </w:t>
            </w:r>
          </w:p>
        </w:tc>
        <w:tc>
          <w:tcPr>
            <w:tcW w:w="1842" w:type="dxa"/>
          </w:tcPr>
          <w:p w:rsidR="00750246" w:rsidRPr="00F939EB" w:rsidRDefault="00750246" w:rsidP="00750246">
            <w:pPr>
              <w:autoSpaceDE w:val="0"/>
              <w:autoSpaceDN w:val="0"/>
              <w:adjustRightInd w:val="0"/>
              <w:jc w:val="right"/>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6,77</w:t>
            </w:r>
          </w:p>
        </w:tc>
      </w:tr>
      <w:tr w:rsidR="00750246" w:rsidRPr="00F939EB" w:rsidTr="00750246">
        <w:tc>
          <w:tcPr>
            <w:tcW w:w="4503" w:type="dxa"/>
          </w:tcPr>
          <w:p w:rsidR="00750246" w:rsidRPr="00F939EB" w:rsidRDefault="00750246" w:rsidP="00750246">
            <w:pPr>
              <w:autoSpaceDE w:val="0"/>
              <w:autoSpaceDN w:val="0"/>
              <w:adjustRightInd w:val="0"/>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 xml:space="preserve">Brasília 13,56 2,93 </w:t>
            </w:r>
          </w:p>
        </w:tc>
        <w:tc>
          <w:tcPr>
            <w:tcW w:w="1842" w:type="dxa"/>
          </w:tcPr>
          <w:p w:rsidR="00750246" w:rsidRPr="00F939EB" w:rsidRDefault="00750246" w:rsidP="00750246">
            <w:pPr>
              <w:autoSpaceDE w:val="0"/>
              <w:autoSpaceDN w:val="0"/>
              <w:adjustRightInd w:val="0"/>
              <w:jc w:val="right"/>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4,63</w:t>
            </w:r>
          </w:p>
        </w:tc>
      </w:tr>
      <w:tr w:rsidR="00750246" w:rsidRPr="00F939EB" w:rsidTr="00750246">
        <w:tc>
          <w:tcPr>
            <w:tcW w:w="4503" w:type="dxa"/>
          </w:tcPr>
          <w:p w:rsidR="00750246" w:rsidRPr="00F939EB" w:rsidRDefault="00750246" w:rsidP="00750246">
            <w:pPr>
              <w:autoSpaceDE w:val="0"/>
              <w:autoSpaceDN w:val="0"/>
              <w:adjustRightInd w:val="0"/>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 xml:space="preserve">Goiânia 13,58 3,42 </w:t>
            </w:r>
          </w:p>
        </w:tc>
        <w:tc>
          <w:tcPr>
            <w:tcW w:w="1842" w:type="dxa"/>
          </w:tcPr>
          <w:p w:rsidR="00750246" w:rsidRPr="00F939EB" w:rsidRDefault="00750246" w:rsidP="00750246">
            <w:pPr>
              <w:autoSpaceDE w:val="0"/>
              <w:autoSpaceDN w:val="0"/>
              <w:adjustRightInd w:val="0"/>
              <w:jc w:val="right"/>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3,98</w:t>
            </w:r>
          </w:p>
        </w:tc>
      </w:tr>
      <w:tr w:rsidR="00750246" w:rsidRPr="00F939EB" w:rsidTr="00750246">
        <w:tc>
          <w:tcPr>
            <w:tcW w:w="4503" w:type="dxa"/>
          </w:tcPr>
          <w:p w:rsidR="00750246" w:rsidRPr="00F939EB" w:rsidRDefault="00750246" w:rsidP="00750246">
            <w:pPr>
              <w:autoSpaceDE w:val="0"/>
              <w:autoSpaceDN w:val="0"/>
              <w:adjustRightInd w:val="0"/>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 xml:space="preserve">Belém 10,46 2,75 </w:t>
            </w:r>
          </w:p>
        </w:tc>
        <w:tc>
          <w:tcPr>
            <w:tcW w:w="1842" w:type="dxa"/>
          </w:tcPr>
          <w:p w:rsidR="00750246" w:rsidRPr="00F939EB" w:rsidRDefault="00750246" w:rsidP="00750246">
            <w:pPr>
              <w:autoSpaceDE w:val="0"/>
              <w:autoSpaceDN w:val="0"/>
              <w:adjustRightInd w:val="0"/>
              <w:jc w:val="right"/>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3,80</w:t>
            </w:r>
          </w:p>
        </w:tc>
      </w:tr>
      <w:tr w:rsidR="00750246" w:rsidRPr="00F939EB" w:rsidTr="00750246">
        <w:tc>
          <w:tcPr>
            <w:tcW w:w="4503" w:type="dxa"/>
          </w:tcPr>
          <w:p w:rsidR="00750246" w:rsidRPr="00F939EB" w:rsidRDefault="00750246" w:rsidP="00750246">
            <w:pPr>
              <w:autoSpaceDE w:val="0"/>
              <w:autoSpaceDN w:val="0"/>
              <w:adjustRightInd w:val="0"/>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 xml:space="preserve">Porto Alegre 12,25 4,28 </w:t>
            </w:r>
          </w:p>
        </w:tc>
        <w:tc>
          <w:tcPr>
            <w:tcW w:w="1842" w:type="dxa"/>
          </w:tcPr>
          <w:p w:rsidR="00750246" w:rsidRPr="00F939EB" w:rsidRDefault="00750246" w:rsidP="00750246">
            <w:pPr>
              <w:autoSpaceDE w:val="0"/>
              <w:autoSpaceDN w:val="0"/>
              <w:adjustRightInd w:val="0"/>
              <w:jc w:val="right"/>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2,87</w:t>
            </w:r>
          </w:p>
        </w:tc>
      </w:tr>
      <w:tr w:rsidR="00750246" w:rsidRPr="00F939EB" w:rsidTr="00750246">
        <w:tc>
          <w:tcPr>
            <w:tcW w:w="4503" w:type="dxa"/>
          </w:tcPr>
          <w:p w:rsidR="00750246" w:rsidRPr="00F939EB" w:rsidRDefault="00750246" w:rsidP="00750246">
            <w:pPr>
              <w:autoSpaceDE w:val="0"/>
              <w:autoSpaceDN w:val="0"/>
              <w:adjustRightInd w:val="0"/>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 xml:space="preserve">Curitiba 10,80 4,26 </w:t>
            </w:r>
          </w:p>
        </w:tc>
        <w:tc>
          <w:tcPr>
            <w:tcW w:w="1842" w:type="dxa"/>
          </w:tcPr>
          <w:p w:rsidR="00750246" w:rsidRPr="00F939EB" w:rsidRDefault="00750246" w:rsidP="00750246">
            <w:pPr>
              <w:autoSpaceDE w:val="0"/>
              <w:autoSpaceDN w:val="0"/>
              <w:adjustRightInd w:val="0"/>
              <w:jc w:val="right"/>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2,53</w:t>
            </w:r>
          </w:p>
        </w:tc>
      </w:tr>
      <w:tr w:rsidR="00750246" w:rsidRPr="00F939EB" w:rsidTr="00750246">
        <w:tc>
          <w:tcPr>
            <w:tcW w:w="4503" w:type="dxa"/>
          </w:tcPr>
          <w:p w:rsidR="00750246" w:rsidRPr="00F939EB" w:rsidRDefault="00750246" w:rsidP="00750246">
            <w:pPr>
              <w:autoSpaceDE w:val="0"/>
              <w:autoSpaceDN w:val="0"/>
              <w:adjustRightInd w:val="0"/>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 xml:space="preserve">Belo Horizonte 12,17 7,85 </w:t>
            </w:r>
          </w:p>
        </w:tc>
        <w:tc>
          <w:tcPr>
            <w:tcW w:w="1842" w:type="dxa"/>
          </w:tcPr>
          <w:p w:rsidR="00750246" w:rsidRPr="00F939EB" w:rsidRDefault="00750246" w:rsidP="00750246">
            <w:pPr>
              <w:autoSpaceDE w:val="0"/>
              <w:autoSpaceDN w:val="0"/>
              <w:adjustRightInd w:val="0"/>
              <w:jc w:val="right"/>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1,55</w:t>
            </w:r>
          </w:p>
        </w:tc>
      </w:tr>
      <w:tr w:rsidR="00750246" w:rsidRPr="00F939EB" w:rsidTr="00750246">
        <w:tc>
          <w:tcPr>
            <w:tcW w:w="4503" w:type="dxa"/>
          </w:tcPr>
          <w:p w:rsidR="00750246" w:rsidRPr="00F939EB" w:rsidRDefault="00750246" w:rsidP="00750246">
            <w:pPr>
              <w:autoSpaceDE w:val="0"/>
              <w:autoSpaceDN w:val="0"/>
              <w:adjustRightInd w:val="0"/>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 xml:space="preserve">Fortaleza 3,94 3,01 </w:t>
            </w:r>
          </w:p>
        </w:tc>
        <w:tc>
          <w:tcPr>
            <w:tcW w:w="1842" w:type="dxa"/>
          </w:tcPr>
          <w:p w:rsidR="00750246" w:rsidRPr="00F939EB" w:rsidRDefault="00750246" w:rsidP="00750246">
            <w:pPr>
              <w:autoSpaceDE w:val="0"/>
              <w:autoSpaceDN w:val="0"/>
              <w:adjustRightInd w:val="0"/>
              <w:jc w:val="right"/>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1,31</w:t>
            </w:r>
          </w:p>
        </w:tc>
      </w:tr>
      <w:tr w:rsidR="00750246" w:rsidRPr="00F939EB" w:rsidTr="00750246">
        <w:tc>
          <w:tcPr>
            <w:tcW w:w="4503" w:type="dxa"/>
          </w:tcPr>
          <w:p w:rsidR="00750246" w:rsidRPr="00F939EB" w:rsidRDefault="00750246" w:rsidP="00750246">
            <w:pPr>
              <w:autoSpaceDE w:val="0"/>
              <w:autoSpaceDN w:val="0"/>
              <w:adjustRightInd w:val="0"/>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 xml:space="preserve">São Paulo 5,42 5,81 </w:t>
            </w:r>
          </w:p>
        </w:tc>
        <w:tc>
          <w:tcPr>
            <w:tcW w:w="1842" w:type="dxa"/>
          </w:tcPr>
          <w:p w:rsidR="00750246" w:rsidRPr="00F939EB" w:rsidRDefault="00750246" w:rsidP="00750246">
            <w:pPr>
              <w:autoSpaceDE w:val="0"/>
              <w:autoSpaceDN w:val="0"/>
              <w:adjustRightInd w:val="0"/>
              <w:jc w:val="right"/>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0,93</w:t>
            </w:r>
          </w:p>
        </w:tc>
      </w:tr>
      <w:tr w:rsidR="00750246" w:rsidRPr="00F939EB" w:rsidTr="00750246">
        <w:tc>
          <w:tcPr>
            <w:tcW w:w="4503" w:type="dxa"/>
          </w:tcPr>
          <w:p w:rsidR="00750246" w:rsidRPr="00F939EB" w:rsidRDefault="00750246" w:rsidP="00750246">
            <w:pPr>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 xml:space="preserve">Rio de Janeiro 4,44 7,54 </w:t>
            </w:r>
          </w:p>
        </w:tc>
        <w:tc>
          <w:tcPr>
            <w:tcW w:w="1842" w:type="dxa"/>
          </w:tcPr>
          <w:p w:rsidR="00750246" w:rsidRPr="00F939EB" w:rsidRDefault="00750246" w:rsidP="00750246">
            <w:pPr>
              <w:jc w:val="right"/>
              <w:rPr>
                <w:rFonts w:ascii="Times New Roman" w:hAnsi="Times New Roman" w:cs="Times New Roman"/>
                <w:color w:val="231F20"/>
                <w:sz w:val="24"/>
                <w:szCs w:val="24"/>
                <w:lang w:val="pt-BR"/>
              </w:rPr>
            </w:pPr>
            <w:r w:rsidRPr="00F939EB">
              <w:rPr>
                <w:rFonts w:ascii="Times New Roman" w:hAnsi="Times New Roman" w:cs="Times New Roman"/>
                <w:color w:val="231F20"/>
                <w:sz w:val="24"/>
                <w:szCs w:val="24"/>
                <w:lang w:val="pt-BR"/>
              </w:rPr>
              <w:t>0,59</w:t>
            </w:r>
          </w:p>
        </w:tc>
      </w:tr>
    </w:tbl>
    <w:p w:rsidR="00750246" w:rsidRDefault="00750246" w:rsidP="00750246">
      <w:pPr>
        <w:autoSpaceDE w:val="0"/>
        <w:autoSpaceDN w:val="0"/>
        <w:adjustRightInd w:val="0"/>
        <w:spacing w:before="100" w:beforeAutospacing="1" w:after="100" w:afterAutospacing="1" w:line="240" w:lineRule="auto"/>
        <w:rPr>
          <w:rFonts w:ascii="Times New Roman" w:hAnsi="Times New Roman" w:cs="Times New Roman"/>
          <w:bCs/>
          <w:color w:val="000000"/>
          <w:sz w:val="24"/>
          <w:szCs w:val="24"/>
          <w:lang w:val="pt-BR"/>
        </w:rPr>
      </w:pPr>
      <w:r>
        <w:rPr>
          <w:rFonts w:ascii="Times New Roman" w:hAnsi="Times New Roman" w:cs="Times New Roman"/>
          <w:bCs/>
          <w:color w:val="006F66"/>
          <w:sz w:val="24"/>
          <w:szCs w:val="24"/>
          <w:lang w:val="pt-BR"/>
        </w:rPr>
        <w:t>A pesquisa mostra também dados sobre a d</w:t>
      </w:r>
      <w:r w:rsidRPr="00F27D54">
        <w:rPr>
          <w:rFonts w:ascii="Times New Roman" w:hAnsi="Times New Roman" w:cs="Times New Roman"/>
          <w:bCs/>
          <w:color w:val="006F66"/>
          <w:sz w:val="24"/>
          <w:szCs w:val="24"/>
          <w:lang w:val="pt-BR"/>
        </w:rPr>
        <w:t>istribuição de especialistas e generalistas</w:t>
      </w:r>
      <w:r>
        <w:rPr>
          <w:rFonts w:ascii="Times New Roman" w:hAnsi="Times New Roman" w:cs="Times New Roman"/>
          <w:bCs/>
          <w:color w:val="006F66"/>
          <w:sz w:val="24"/>
          <w:szCs w:val="24"/>
          <w:lang w:val="pt-BR"/>
        </w:rPr>
        <w:t xml:space="preserve">. O quadro seguinte, baseado em dados de registro profissional de </w:t>
      </w:r>
      <w:r w:rsidRPr="00F27D54">
        <w:rPr>
          <w:rFonts w:ascii="Times New Roman" w:hAnsi="Times New Roman" w:cs="Times New Roman"/>
          <w:color w:val="231F20"/>
          <w:sz w:val="24"/>
          <w:szCs w:val="24"/>
          <w:lang w:val="pt-BR"/>
        </w:rPr>
        <w:t>CFM/AMB/CNRM</w:t>
      </w:r>
      <w:r>
        <w:rPr>
          <w:rFonts w:ascii="Times New Roman" w:hAnsi="Times New Roman" w:cs="Times New Roman"/>
          <w:color w:val="231F20"/>
          <w:sz w:val="24"/>
          <w:szCs w:val="24"/>
          <w:lang w:val="pt-BR"/>
        </w:rPr>
        <w:t xml:space="preserve">, apresenta algumas informações sobre os percentuais de especialistas, generalistas e a razão entre eles, </w:t>
      </w:r>
      <w:r w:rsidRPr="00F27D54">
        <w:rPr>
          <w:rFonts w:ascii="Times New Roman" w:hAnsi="Times New Roman" w:cs="Times New Roman"/>
          <w:bCs/>
          <w:color w:val="006F66"/>
          <w:sz w:val="24"/>
          <w:szCs w:val="24"/>
          <w:lang w:val="pt-BR"/>
        </w:rPr>
        <w:t xml:space="preserve">segundo </w:t>
      </w:r>
      <w:r>
        <w:rPr>
          <w:rFonts w:ascii="Times New Roman" w:hAnsi="Times New Roman" w:cs="Times New Roman"/>
          <w:bCs/>
          <w:color w:val="006F66"/>
          <w:sz w:val="24"/>
          <w:szCs w:val="24"/>
          <w:lang w:val="pt-BR"/>
        </w:rPr>
        <w:t>as grandes r</w:t>
      </w:r>
      <w:r w:rsidRPr="00F27D54">
        <w:rPr>
          <w:rFonts w:ascii="Times New Roman" w:hAnsi="Times New Roman" w:cs="Times New Roman"/>
          <w:bCs/>
          <w:color w:val="006F66"/>
          <w:sz w:val="24"/>
          <w:szCs w:val="24"/>
          <w:lang w:val="pt-BR"/>
        </w:rPr>
        <w:t xml:space="preserve">egiões </w:t>
      </w:r>
      <w:r>
        <w:rPr>
          <w:rFonts w:ascii="Times New Roman" w:hAnsi="Times New Roman" w:cs="Times New Roman"/>
          <w:bCs/>
          <w:color w:val="006F66"/>
          <w:sz w:val="24"/>
          <w:szCs w:val="24"/>
          <w:lang w:val="pt-BR"/>
        </w:rPr>
        <w:t>do país</w:t>
      </w:r>
      <w:r>
        <w:rPr>
          <w:rFonts w:ascii="Times New Roman" w:hAnsi="Times New Roman" w:cs="Times New Roman"/>
          <w:bCs/>
          <w:color w:val="000000"/>
          <w:sz w:val="24"/>
          <w:szCs w:val="24"/>
          <w:lang w:val="pt-BR"/>
        </w:rPr>
        <w:t xml:space="preserve">, seguidos do DF (onde ele se apresenta com a maior cifra do país), de dois estados de cifra média (SP e GO) e outra mínima (MA), para efeito de comparação. </w:t>
      </w:r>
    </w:p>
    <w:tbl>
      <w:tblPr>
        <w:tblStyle w:val="Tabelacomgrade"/>
        <w:tblW w:w="0" w:type="auto"/>
        <w:tblLook w:val="04A0"/>
      </w:tblPr>
      <w:tblGrid>
        <w:gridCol w:w="2523"/>
        <w:gridCol w:w="1186"/>
        <w:gridCol w:w="1205"/>
        <w:gridCol w:w="1283"/>
      </w:tblGrid>
      <w:tr w:rsidR="00750246" w:rsidTr="00750246">
        <w:tc>
          <w:tcPr>
            <w:tcW w:w="2523" w:type="dxa"/>
          </w:tcPr>
          <w:p w:rsidR="00750246"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Pr>
                <w:rFonts w:ascii="Times New Roman" w:hAnsi="Times New Roman" w:cs="Times New Roman"/>
                <w:color w:val="231F20"/>
                <w:sz w:val="24"/>
                <w:szCs w:val="24"/>
                <w:lang w:val="pt-BR"/>
              </w:rPr>
              <w:lastRenderedPageBreak/>
              <w:t>UF/CAPITAL/BRASIL</w:t>
            </w:r>
          </w:p>
        </w:tc>
        <w:tc>
          <w:tcPr>
            <w:tcW w:w="1186"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Pr>
                <w:rFonts w:ascii="Times New Roman" w:hAnsi="Times New Roman" w:cs="Times New Roman"/>
                <w:color w:val="231F20"/>
                <w:sz w:val="24"/>
                <w:szCs w:val="24"/>
                <w:lang w:val="pt-BR"/>
              </w:rPr>
              <w:t>ESP (%)</w:t>
            </w:r>
          </w:p>
        </w:tc>
        <w:tc>
          <w:tcPr>
            <w:tcW w:w="1205"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Pr>
                <w:rFonts w:ascii="Times New Roman" w:hAnsi="Times New Roman" w:cs="Times New Roman"/>
                <w:color w:val="231F20"/>
                <w:sz w:val="24"/>
                <w:szCs w:val="24"/>
                <w:lang w:val="pt-BR"/>
              </w:rPr>
              <w:t>GEN (%)</w:t>
            </w:r>
          </w:p>
        </w:tc>
        <w:tc>
          <w:tcPr>
            <w:tcW w:w="1283"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Pr>
                <w:rFonts w:ascii="Times New Roman" w:hAnsi="Times New Roman" w:cs="Times New Roman"/>
                <w:color w:val="231F20"/>
                <w:sz w:val="24"/>
                <w:szCs w:val="24"/>
                <w:lang w:val="pt-BR"/>
              </w:rPr>
              <w:t>RAZÃO</w:t>
            </w:r>
          </w:p>
        </w:tc>
      </w:tr>
      <w:tr w:rsidR="00750246" w:rsidTr="00750246">
        <w:tc>
          <w:tcPr>
            <w:tcW w:w="2523" w:type="dxa"/>
          </w:tcPr>
          <w:p w:rsidR="00750246"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Região Centro-Oeste</w:t>
            </w:r>
          </w:p>
        </w:tc>
        <w:tc>
          <w:tcPr>
            <w:tcW w:w="1186"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62,43</w:t>
            </w:r>
          </w:p>
        </w:tc>
        <w:tc>
          <w:tcPr>
            <w:tcW w:w="1205"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37,57</w:t>
            </w:r>
          </w:p>
        </w:tc>
        <w:tc>
          <w:tcPr>
            <w:tcW w:w="1283"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1,66</w:t>
            </w:r>
          </w:p>
        </w:tc>
      </w:tr>
      <w:tr w:rsidR="00750246" w:rsidTr="00750246">
        <w:tc>
          <w:tcPr>
            <w:tcW w:w="2523" w:type="dxa"/>
          </w:tcPr>
          <w:p w:rsidR="00750246"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Região Sul</w:t>
            </w:r>
          </w:p>
        </w:tc>
        <w:tc>
          <w:tcPr>
            <w:tcW w:w="1186"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66,12</w:t>
            </w:r>
          </w:p>
        </w:tc>
        <w:tc>
          <w:tcPr>
            <w:tcW w:w="1205"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33,88</w:t>
            </w:r>
          </w:p>
        </w:tc>
        <w:tc>
          <w:tcPr>
            <w:tcW w:w="1283"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1,95</w:t>
            </w:r>
          </w:p>
        </w:tc>
      </w:tr>
      <w:tr w:rsidR="00750246" w:rsidTr="00750246">
        <w:tc>
          <w:tcPr>
            <w:tcW w:w="2523" w:type="dxa"/>
          </w:tcPr>
          <w:p w:rsidR="00750246"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Região Sudeste</w:t>
            </w:r>
          </w:p>
        </w:tc>
        <w:tc>
          <w:tcPr>
            <w:tcW w:w="1186"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53,35</w:t>
            </w:r>
          </w:p>
        </w:tc>
        <w:tc>
          <w:tcPr>
            <w:tcW w:w="1205"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46,65</w:t>
            </w:r>
          </w:p>
        </w:tc>
        <w:tc>
          <w:tcPr>
            <w:tcW w:w="1283"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1,16</w:t>
            </w:r>
          </w:p>
        </w:tc>
      </w:tr>
      <w:tr w:rsidR="00750246" w:rsidTr="00750246">
        <w:tc>
          <w:tcPr>
            <w:tcW w:w="2523" w:type="dxa"/>
          </w:tcPr>
          <w:p w:rsidR="00750246"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Região Nordeste</w:t>
            </w:r>
          </w:p>
        </w:tc>
        <w:tc>
          <w:tcPr>
            <w:tcW w:w="1186"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49,10</w:t>
            </w:r>
          </w:p>
        </w:tc>
        <w:tc>
          <w:tcPr>
            <w:tcW w:w="1205"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50,90</w:t>
            </w:r>
          </w:p>
        </w:tc>
        <w:tc>
          <w:tcPr>
            <w:tcW w:w="1283"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0,96</w:t>
            </w:r>
          </w:p>
        </w:tc>
      </w:tr>
      <w:tr w:rsidR="00750246" w:rsidTr="00750246">
        <w:tc>
          <w:tcPr>
            <w:tcW w:w="2523" w:type="dxa"/>
          </w:tcPr>
          <w:p w:rsidR="00750246" w:rsidRDefault="00750246" w:rsidP="00750246">
            <w:pPr>
              <w:autoSpaceDE w:val="0"/>
              <w:autoSpaceDN w:val="0"/>
              <w:adjustRightInd w:val="0"/>
              <w:spacing w:before="100" w:beforeAutospacing="1" w:after="100" w:afterAutospacing="1"/>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Região Norte</w:t>
            </w:r>
          </w:p>
        </w:tc>
        <w:tc>
          <w:tcPr>
            <w:tcW w:w="1186"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45,39</w:t>
            </w:r>
          </w:p>
        </w:tc>
        <w:tc>
          <w:tcPr>
            <w:tcW w:w="1205"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54,61</w:t>
            </w:r>
          </w:p>
        </w:tc>
        <w:tc>
          <w:tcPr>
            <w:tcW w:w="1283" w:type="dxa"/>
          </w:tcPr>
          <w:p w:rsidR="00750246"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0,83</w:t>
            </w:r>
          </w:p>
        </w:tc>
      </w:tr>
      <w:tr w:rsidR="00750246" w:rsidRPr="000A6A7D" w:rsidTr="00750246">
        <w:tc>
          <w:tcPr>
            <w:tcW w:w="2523" w:type="dxa"/>
            <w:shd w:val="clear" w:color="auto" w:fill="EEECE1" w:themeFill="background2"/>
          </w:tcPr>
          <w:p w:rsidR="00750246" w:rsidRPr="000A6A7D" w:rsidRDefault="00750246" w:rsidP="00750246">
            <w:pPr>
              <w:autoSpaceDE w:val="0"/>
              <w:autoSpaceDN w:val="0"/>
              <w:adjustRightInd w:val="0"/>
              <w:spacing w:before="100" w:beforeAutospacing="1" w:after="100" w:afterAutospacing="1"/>
              <w:rPr>
                <w:rFonts w:ascii="Times New Roman" w:hAnsi="Times New Roman" w:cs="Times New Roman"/>
                <w:b/>
                <w:color w:val="231F20"/>
                <w:sz w:val="24"/>
                <w:szCs w:val="24"/>
                <w:lang w:val="pt-BR"/>
              </w:rPr>
            </w:pPr>
            <w:r w:rsidRPr="000A6A7D">
              <w:rPr>
                <w:rFonts w:ascii="Times New Roman" w:hAnsi="Times New Roman" w:cs="Times New Roman"/>
                <w:b/>
                <w:bCs/>
                <w:color w:val="231F20"/>
                <w:sz w:val="24"/>
                <w:szCs w:val="24"/>
                <w:lang w:val="pt-BR"/>
              </w:rPr>
              <w:t>BRASIL</w:t>
            </w:r>
          </w:p>
        </w:tc>
        <w:tc>
          <w:tcPr>
            <w:tcW w:w="1186" w:type="dxa"/>
            <w:shd w:val="clear" w:color="auto" w:fill="EEECE1" w:themeFill="background2"/>
          </w:tcPr>
          <w:p w:rsidR="00750246" w:rsidRPr="000A6A7D" w:rsidRDefault="00750246" w:rsidP="00750246">
            <w:pPr>
              <w:autoSpaceDE w:val="0"/>
              <w:autoSpaceDN w:val="0"/>
              <w:adjustRightInd w:val="0"/>
              <w:spacing w:before="100" w:beforeAutospacing="1" w:after="100" w:afterAutospacing="1"/>
              <w:jc w:val="right"/>
              <w:rPr>
                <w:rFonts w:ascii="Times New Roman" w:hAnsi="Times New Roman" w:cs="Times New Roman"/>
                <w:b/>
                <w:color w:val="231F20"/>
                <w:sz w:val="24"/>
                <w:szCs w:val="24"/>
                <w:lang w:val="pt-BR"/>
              </w:rPr>
            </w:pPr>
            <w:r w:rsidRPr="000A6A7D">
              <w:rPr>
                <w:rFonts w:ascii="Times New Roman" w:hAnsi="Times New Roman" w:cs="Times New Roman"/>
                <w:b/>
                <w:color w:val="231F20"/>
                <w:sz w:val="24"/>
                <w:szCs w:val="24"/>
                <w:lang w:val="pt-BR"/>
              </w:rPr>
              <w:t>55,09</w:t>
            </w:r>
          </w:p>
        </w:tc>
        <w:tc>
          <w:tcPr>
            <w:tcW w:w="1205" w:type="dxa"/>
            <w:shd w:val="clear" w:color="auto" w:fill="EEECE1" w:themeFill="background2"/>
          </w:tcPr>
          <w:p w:rsidR="00750246" w:rsidRPr="000A6A7D" w:rsidRDefault="00750246" w:rsidP="00750246">
            <w:pPr>
              <w:autoSpaceDE w:val="0"/>
              <w:autoSpaceDN w:val="0"/>
              <w:adjustRightInd w:val="0"/>
              <w:spacing w:before="100" w:beforeAutospacing="1" w:after="100" w:afterAutospacing="1"/>
              <w:jc w:val="right"/>
              <w:rPr>
                <w:rFonts w:ascii="Times New Roman" w:hAnsi="Times New Roman" w:cs="Times New Roman"/>
                <w:b/>
                <w:color w:val="231F20"/>
                <w:sz w:val="24"/>
                <w:szCs w:val="24"/>
                <w:lang w:val="pt-BR"/>
              </w:rPr>
            </w:pPr>
            <w:r w:rsidRPr="000A6A7D">
              <w:rPr>
                <w:rFonts w:ascii="Times New Roman" w:hAnsi="Times New Roman" w:cs="Times New Roman"/>
                <w:b/>
                <w:color w:val="231F20"/>
                <w:sz w:val="24"/>
                <w:szCs w:val="24"/>
                <w:lang w:val="pt-BR"/>
              </w:rPr>
              <w:t>44,91</w:t>
            </w:r>
          </w:p>
        </w:tc>
        <w:tc>
          <w:tcPr>
            <w:tcW w:w="1283" w:type="dxa"/>
            <w:shd w:val="clear" w:color="auto" w:fill="EEECE1" w:themeFill="background2"/>
          </w:tcPr>
          <w:p w:rsidR="00750246" w:rsidRPr="000A6A7D" w:rsidRDefault="00750246" w:rsidP="00750246">
            <w:pPr>
              <w:autoSpaceDE w:val="0"/>
              <w:autoSpaceDN w:val="0"/>
              <w:adjustRightInd w:val="0"/>
              <w:spacing w:before="100" w:beforeAutospacing="1" w:after="100" w:afterAutospacing="1"/>
              <w:jc w:val="right"/>
              <w:rPr>
                <w:rFonts w:ascii="Times New Roman" w:hAnsi="Times New Roman" w:cs="Times New Roman"/>
                <w:b/>
                <w:color w:val="231F20"/>
                <w:sz w:val="24"/>
                <w:szCs w:val="24"/>
                <w:lang w:val="pt-BR"/>
              </w:rPr>
            </w:pPr>
            <w:r w:rsidRPr="000A6A7D">
              <w:rPr>
                <w:rFonts w:ascii="Times New Roman" w:hAnsi="Times New Roman" w:cs="Times New Roman"/>
                <w:b/>
                <w:color w:val="231F20"/>
                <w:sz w:val="24"/>
                <w:szCs w:val="24"/>
                <w:lang w:val="pt-BR"/>
              </w:rPr>
              <w:t>1,23</w:t>
            </w:r>
          </w:p>
        </w:tc>
      </w:tr>
      <w:tr w:rsidR="00750246" w:rsidTr="00750246">
        <w:tc>
          <w:tcPr>
            <w:tcW w:w="2523" w:type="dxa"/>
          </w:tcPr>
          <w:p w:rsidR="00750246" w:rsidRPr="00F27D54" w:rsidRDefault="00750246" w:rsidP="00750246">
            <w:pPr>
              <w:autoSpaceDE w:val="0"/>
              <w:autoSpaceDN w:val="0"/>
              <w:adjustRightInd w:val="0"/>
              <w:spacing w:before="100" w:beforeAutospacing="1" w:after="100" w:afterAutospacing="1"/>
              <w:rPr>
                <w:rFonts w:ascii="Times New Roman" w:hAnsi="Times New Roman" w:cs="Times New Roman"/>
                <w:bCs/>
                <w:color w:val="231F20"/>
                <w:sz w:val="24"/>
                <w:szCs w:val="24"/>
                <w:lang w:val="pt-BR"/>
              </w:rPr>
            </w:pPr>
            <w:r w:rsidRPr="00F27D54">
              <w:rPr>
                <w:rFonts w:ascii="Times New Roman" w:hAnsi="Times New Roman" w:cs="Times New Roman"/>
                <w:color w:val="231F20"/>
                <w:sz w:val="24"/>
                <w:szCs w:val="24"/>
                <w:lang w:val="pt-BR"/>
              </w:rPr>
              <w:t>Distrito Federal</w:t>
            </w:r>
          </w:p>
        </w:tc>
        <w:tc>
          <w:tcPr>
            <w:tcW w:w="1186"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67,8</w:t>
            </w:r>
          </w:p>
        </w:tc>
        <w:tc>
          <w:tcPr>
            <w:tcW w:w="1205"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32,2</w:t>
            </w:r>
          </w:p>
        </w:tc>
        <w:tc>
          <w:tcPr>
            <w:tcW w:w="1283"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2,11</w:t>
            </w:r>
          </w:p>
        </w:tc>
      </w:tr>
      <w:tr w:rsidR="00750246" w:rsidTr="00750246">
        <w:tc>
          <w:tcPr>
            <w:tcW w:w="2523" w:type="dxa"/>
          </w:tcPr>
          <w:p w:rsidR="00750246" w:rsidRPr="00F27D54" w:rsidRDefault="00750246" w:rsidP="00750246">
            <w:pPr>
              <w:autoSpaceDE w:val="0"/>
              <w:autoSpaceDN w:val="0"/>
              <w:adjustRightInd w:val="0"/>
              <w:spacing w:before="100" w:beforeAutospacing="1" w:after="100" w:afterAutospacing="1"/>
              <w:rPr>
                <w:rFonts w:ascii="Times New Roman" w:hAnsi="Times New Roman" w:cs="Times New Roman"/>
                <w:bCs/>
                <w:color w:val="231F20"/>
                <w:sz w:val="24"/>
                <w:szCs w:val="24"/>
                <w:lang w:val="pt-BR"/>
              </w:rPr>
            </w:pPr>
            <w:r w:rsidRPr="00F27D54">
              <w:rPr>
                <w:rFonts w:ascii="Times New Roman" w:hAnsi="Times New Roman" w:cs="Times New Roman"/>
                <w:color w:val="231F20"/>
                <w:sz w:val="24"/>
                <w:szCs w:val="24"/>
                <w:lang w:val="pt-BR"/>
              </w:rPr>
              <w:t>São Paulo</w:t>
            </w:r>
          </w:p>
        </w:tc>
        <w:tc>
          <w:tcPr>
            <w:tcW w:w="1186"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55,9</w:t>
            </w:r>
          </w:p>
        </w:tc>
        <w:tc>
          <w:tcPr>
            <w:tcW w:w="1205"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44,1</w:t>
            </w:r>
          </w:p>
        </w:tc>
        <w:tc>
          <w:tcPr>
            <w:tcW w:w="1283"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1,27</w:t>
            </w:r>
          </w:p>
        </w:tc>
      </w:tr>
      <w:tr w:rsidR="00750246" w:rsidTr="00750246">
        <w:tc>
          <w:tcPr>
            <w:tcW w:w="2523" w:type="dxa"/>
          </w:tcPr>
          <w:p w:rsidR="00750246" w:rsidRPr="00F27D54" w:rsidRDefault="00750246" w:rsidP="00750246">
            <w:pPr>
              <w:autoSpaceDE w:val="0"/>
              <w:autoSpaceDN w:val="0"/>
              <w:adjustRightInd w:val="0"/>
              <w:spacing w:before="100" w:beforeAutospacing="1" w:after="100" w:afterAutospacing="1"/>
              <w:rPr>
                <w:rFonts w:ascii="Times New Roman" w:hAnsi="Times New Roman" w:cs="Times New Roman"/>
                <w:bCs/>
                <w:color w:val="231F20"/>
                <w:sz w:val="24"/>
                <w:szCs w:val="24"/>
                <w:lang w:val="pt-BR"/>
              </w:rPr>
            </w:pPr>
            <w:r w:rsidRPr="00F27D54">
              <w:rPr>
                <w:rFonts w:ascii="Times New Roman" w:hAnsi="Times New Roman" w:cs="Times New Roman"/>
                <w:color w:val="231F20"/>
                <w:sz w:val="24"/>
                <w:szCs w:val="24"/>
                <w:lang w:val="pt-BR"/>
              </w:rPr>
              <w:t>Goiás</w:t>
            </w:r>
          </w:p>
        </w:tc>
        <w:tc>
          <w:tcPr>
            <w:tcW w:w="1186"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58,1</w:t>
            </w:r>
          </w:p>
        </w:tc>
        <w:tc>
          <w:tcPr>
            <w:tcW w:w="1205"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41,9</w:t>
            </w:r>
          </w:p>
        </w:tc>
        <w:tc>
          <w:tcPr>
            <w:tcW w:w="1283"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1,39</w:t>
            </w:r>
          </w:p>
        </w:tc>
      </w:tr>
      <w:tr w:rsidR="00750246" w:rsidTr="00750246">
        <w:tc>
          <w:tcPr>
            <w:tcW w:w="2523" w:type="dxa"/>
          </w:tcPr>
          <w:p w:rsidR="00750246" w:rsidRPr="00F27D54" w:rsidRDefault="00750246" w:rsidP="00750246">
            <w:pPr>
              <w:autoSpaceDE w:val="0"/>
              <w:autoSpaceDN w:val="0"/>
              <w:adjustRightInd w:val="0"/>
              <w:spacing w:before="100" w:beforeAutospacing="1" w:after="100" w:afterAutospacing="1"/>
              <w:rPr>
                <w:rFonts w:ascii="Times New Roman" w:hAnsi="Times New Roman" w:cs="Times New Roman"/>
                <w:bCs/>
                <w:color w:val="231F20"/>
                <w:sz w:val="24"/>
                <w:szCs w:val="24"/>
                <w:lang w:val="pt-BR"/>
              </w:rPr>
            </w:pPr>
            <w:r w:rsidRPr="00F27D54">
              <w:rPr>
                <w:rFonts w:ascii="Times New Roman" w:hAnsi="Times New Roman" w:cs="Times New Roman"/>
                <w:color w:val="231F20"/>
                <w:sz w:val="24"/>
                <w:szCs w:val="24"/>
                <w:lang w:val="pt-BR"/>
              </w:rPr>
              <w:t>Maranhão</w:t>
            </w:r>
          </w:p>
        </w:tc>
        <w:tc>
          <w:tcPr>
            <w:tcW w:w="1186"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36,6</w:t>
            </w:r>
          </w:p>
        </w:tc>
        <w:tc>
          <w:tcPr>
            <w:tcW w:w="1205"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63,4</w:t>
            </w:r>
          </w:p>
        </w:tc>
        <w:tc>
          <w:tcPr>
            <w:tcW w:w="1283" w:type="dxa"/>
          </w:tcPr>
          <w:p w:rsidR="00750246" w:rsidRPr="00F27D54" w:rsidRDefault="00750246" w:rsidP="00750246">
            <w:pPr>
              <w:autoSpaceDE w:val="0"/>
              <w:autoSpaceDN w:val="0"/>
              <w:adjustRightInd w:val="0"/>
              <w:spacing w:before="100" w:beforeAutospacing="1" w:after="100" w:afterAutospacing="1"/>
              <w:jc w:val="right"/>
              <w:rPr>
                <w:rFonts w:ascii="Times New Roman" w:hAnsi="Times New Roman" w:cs="Times New Roman"/>
                <w:color w:val="231F20"/>
                <w:sz w:val="24"/>
                <w:szCs w:val="24"/>
                <w:lang w:val="pt-BR"/>
              </w:rPr>
            </w:pPr>
            <w:r w:rsidRPr="00F27D54">
              <w:rPr>
                <w:rFonts w:ascii="Times New Roman" w:hAnsi="Times New Roman" w:cs="Times New Roman"/>
                <w:color w:val="231F20"/>
                <w:sz w:val="24"/>
                <w:szCs w:val="24"/>
                <w:lang w:val="pt-BR"/>
              </w:rPr>
              <w:t>0,58</w:t>
            </w:r>
          </w:p>
        </w:tc>
      </w:tr>
    </w:tbl>
    <w:p w:rsidR="00750246" w:rsidRDefault="00750246" w:rsidP="00750246">
      <w:p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Pr>
          <w:rFonts w:ascii="Times New Roman" w:hAnsi="Times New Roman" w:cs="Times New Roman"/>
          <w:color w:val="231F20"/>
          <w:sz w:val="24"/>
          <w:szCs w:val="24"/>
          <w:lang w:val="pt-BR"/>
        </w:rPr>
        <w:t xml:space="preserve">Uma síntese completa da situação demográfica médica no DF </w:t>
      </w:r>
      <w:r w:rsidR="00D960B3">
        <w:rPr>
          <w:rFonts w:ascii="Times New Roman" w:hAnsi="Times New Roman" w:cs="Times New Roman"/>
          <w:color w:val="231F20"/>
          <w:sz w:val="24"/>
          <w:szCs w:val="24"/>
          <w:lang w:val="pt-BR"/>
        </w:rPr>
        <w:t>t</w:t>
      </w:r>
      <w:r>
        <w:rPr>
          <w:rFonts w:ascii="Times New Roman" w:hAnsi="Times New Roman" w:cs="Times New Roman"/>
          <w:color w:val="231F20"/>
          <w:sz w:val="24"/>
          <w:szCs w:val="24"/>
          <w:lang w:val="pt-BR"/>
        </w:rPr>
        <w:t xml:space="preserve">ambém é oferecida no final do documento da pesquisa. </w:t>
      </w:r>
      <w:r w:rsidR="00D960B3">
        <w:rPr>
          <w:rFonts w:ascii="Times New Roman" w:hAnsi="Times New Roman" w:cs="Times New Roman"/>
          <w:color w:val="231F20"/>
          <w:sz w:val="24"/>
          <w:szCs w:val="24"/>
          <w:lang w:val="pt-BR"/>
        </w:rPr>
        <w:t xml:space="preserve">Tais </w:t>
      </w:r>
      <w:r>
        <w:rPr>
          <w:rFonts w:ascii="Times New Roman" w:hAnsi="Times New Roman" w:cs="Times New Roman"/>
          <w:color w:val="231F20"/>
          <w:sz w:val="24"/>
          <w:szCs w:val="24"/>
          <w:lang w:val="pt-BR"/>
        </w:rPr>
        <w:t>dados são mostrados nas linhas seguinte</w:t>
      </w:r>
      <w:r w:rsidR="00D960B3">
        <w:rPr>
          <w:rFonts w:ascii="Times New Roman" w:hAnsi="Times New Roman" w:cs="Times New Roman"/>
          <w:color w:val="231F20"/>
          <w:sz w:val="24"/>
          <w:szCs w:val="24"/>
          <w:lang w:val="pt-BR"/>
        </w:rPr>
        <w:t>s</w:t>
      </w:r>
      <w:r>
        <w:rPr>
          <w:rFonts w:ascii="Times New Roman" w:hAnsi="Times New Roman" w:cs="Times New Roman"/>
          <w:color w:val="231F20"/>
          <w:sz w:val="24"/>
          <w:szCs w:val="24"/>
          <w:lang w:val="pt-BR"/>
        </w:rPr>
        <w:t>.</w:t>
      </w:r>
    </w:p>
    <w:p w:rsidR="00750246" w:rsidRPr="00D960B3" w:rsidRDefault="00750246" w:rsidP="00D960B3">
      <w:pPr>
        <w:pStyle w:val="PargrafodaLista"/>
        <w:numPr>
          <w:ilvl w:val="0"/>
          <w:numId w:val="6"/>
        </w:numPr>
        <w:autoSpaceDE w:val="0"/>
        <w:autoSpaceDN w:val="0"/>
        <w:adjustRightInd w:val="0"/>
        <w:spacing w:before="100" w:beforeAutospacing="1" w:after="100" w:afterAutospacing="1" w:line="240" w:lineRule="auto"/>
        <w:rPr>
          <w:rFonts w:ascii="Times New Roman" w:hAnsi="Times New Roman" w:cs="Times New Roman"/>
          <w:b/>
          <w:bCs/>
          <w:color w:val="000000"/>
          <w:sz w:val="24"/>
          <w:szCs w:val="24"/>
          <w:lang w:val="pt-BR"/>
        </w:rPr>
      </w:pPr>
      <w:r w:rsidRPr="00D960B3">
        <w:rPr>
          <w:rFonts w:ascii="Times New Roman" w:hAnsi="Times New Roman" w:cs="Times New Roman"/>
          <w:b/>
          <w:bCs/>
          <w:color w:val="000000"/>
          <w:sz w:val="24"/>
          <w:szCs w:val="24"/>
          <w:lang w:val="pt-BR"/>
        </w:rPr>
        <w:t>Características da população médica em atividade</w:t>
      </w:r>
    </w:p>
    <w:p w:rsidR="00750246" w:rsidRPr="000A6A7D" w:rsidRDefault="00750246" w:rsidP="00750246">
      <w:pPr>
        <w:pStyle w:val="PargrafodaLista"/>
        <w:numPr>
          <w:ilvl w:val="0"/>
          <w:numId w:val="2"/>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Número de médicos 10.300</w:t>
      </w:r>
    </w:p>
    <w:p w:rsidR="00750246" w:rsidRPr="000A6A7D" w:rsidRDefault="00750246" w:rsidP="00750246">
      <w:pPr>
        <w:pStyle w:val="PargrafodaLista"/>
        <w:numPr>
          <w:ilvl w:val="0"/>
          <w:numId w:val="2"/>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Masculino 5.825 (56,6%)</w:t>
      </w:r>
    </w:p>
    <w:p w:rsidR="00750246" w:rsidRPr="000A6A7D" w:rsidRDefault="00750246" w:rsidP="00750246">
      <w:pPr>
        <w:pStyle w:val="PargrafodaLista"/>
        <w:numPr>
          <w:ilvl w:val="0"/>
          <w:numId w:val="2"/>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Feminino 4.466 (43,4%)</w:t>
      </w:r>
    </w:p>
    <w:p w:rsidR="00750246" w:rsidRPr="000A6A7D" w:rsidRDefault="00750246" w:rsidP="00750246">
      <w:pPr>
        <w:pStyle w:val="PargrafodaLista"/>
        <w:numPr>
          <w:ilvl w:val="0"/>
          <w:numId w:val="2"/>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Idade média (DP) 44,7 anos (14,1)</w:t>
      </w:r>
    </w:p>
    <w:p w:rsidR="00750246" w:rsidRPr="000A6A7D" w:rsidRDefault="00750246" w:rsidP="00750246">
      <w:pPr>
        <w:pStyle w:val="PargrafodaLista"/>
        <w:numPr>
          <w:ilvl w:val="0"/>
          <w:numId w:val="2"/>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Tempo de formado (DP) 19,2 anos (13,3)</w:t>
      </w:r>
    </w:p>
    <w:p w:rsidR="00750246" w:rsidRPr="000A6A7D" w:rsidRDefault="00750246" w:rsidP="00750246">
      <w:pPr>
        <w:pStyle w:val="PargrafodaLista"/>
        <w:numPr>
          <w:ilvl w:val="0"/>
          <w:numId w:val="2"/>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Número de generalistas 3.317 (32,2%)</w:t>
      </w:r>
    </w:p>
    <w:p w:rsidR="00750246" w:rsidRPr="000A6A7D" w:rsidRDefault="00750246" w:rsidP="00750246">
      <w:pPr>
        <w:pStyle w:val="PargrafodaLista"/>
        <w:numPr>
          <w:ilvl w:val="0"/>
          <w:numId w:val="2"/>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Número de especialistas 6.983 (67,8%)</w:t>
      </w:r>
    </w:p>
    <w:p w:rsidR="00750246" w:rsidRPr="000A6A7D" w:rsidRDefault="00750246" w:rsidP="00750246">
      <w:pPr>
        <w:pStyle w:val="PargrafodaLista"/>
        <w:numPr>
          <w:ilvl w:val="0"/>
          <w:numId w:val="2"/>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Número de médicos em Brasília 5.743 (55,7%)</w:t>
      </w:r>
    </w:p>
    <w:p w:rsidR="00750246" w:rsidRPr="000A6A7D" w:rsidRDefault="00750246" w:rsidP="00750246">
      <w:pPr>
        <w:pStyle w:val="PargrafodaLista"/>
        <w:numPr>
          <w:ilvl w:val="0"/>
          <w:numId w:val="2"/>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 de médicos em relação à Região Centro-Oeste 36,90%</w:t>
      </w:r>
    </w:p>
    <w:p w:rsidR="00750246" w:rsidRDefault="00750246" w:rsidP="00750246">
      <w:pPr>
        <w:pStyle w:val="PargrafodaLista"/>
        <w:numPr>
          <w:ilvl w:val="0"/>
          <w:numId w:val="2"/>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 de médicos em relação ao Brasil 2,77%</w:t>
      </w:r>
    </w:p>
    <w:p w:rsidR="00D960B3" w:rsidRPr="000A6A7D" w:rsidRDefault="00D960B3" w:rsidP="00D960B3">
      <w:pPr>
        <w:pStyle w:val="PargrafodaLista"/>
        <w:autoSpaceDE w:val="0"/>
        <w:autoSpaceDN w:val="0"/>
        <w:adjustRightInd w:val="0"/>
        <w:spacing w:before="100" w:beforeAutospacing="1" w:after="100" w:afterAutospacing="1" w:line="240" w:lineRule="auto"/>
        <w:ind w:left="1068"/>
        <w:rPr>
          <w:rFonts w:ascii="Times New Roman" w:hAnsi="Times New Roman" w:cs="Times New Roman"/>
          <w:color w:val="231F20"/>
          <w:sz w:val="24"/>
          <w:szCs w:val="24"/>
          <w:lang w:val="pt-BR"/>
        </w:rPr>
      </w:pPr>
    </w:p>
    <w:p w:rsidR="00750246" w:rsidRPr="00D960B3" w:rsidRDefault="00750246" w:rsidP="00D960B3">
      <w:pPr>
        <w:pStyle w:val="PargrafodaLista"/>
        <w:numPr>
          <w:ilvl w:val="0"/>
          <w:numId w:val="6"/>
        </w:numPr>
        <w:autoSpaceDE w:val="0"/>
        <w:autoSpaceDN w:val="0"/>
        <w:adjustRightInd w:val="0"/>
        <w:spacing w:before="100" w:beforeAutospacing="1" w:after="100" w:afterAutospacing="1" w:line="240" w:lineRule="auto"/>
        <w:rPr>
          <w:rFonts w:ascii="Times New Roman" w:hAnsi="Times New Roman" w:cs="Times New Roman"/>
          <w:b/>
          <w:bCs/>
          <w:color w:val="000000"/>
          <w:sz w:val="24"/>
          <w:szCs w:val="24"/>
          <w:lang w:val="pt-BR"/>
        </w:rPr>
      </w:pPr>
      <w:r w:rsidRPr="00D960B3">
        <w:rPr>
          <w:rFonts w:ascii="Times New Roman" w:hAnsi="Times New Roman" w:cs="Times New Roman"/>
          <w:b/>
          <w:bCs/>
          <w:color w:val="000000"/>
          <w:sz w:val="24"/>
          <w:szCs w:val="24"/>
          <w:lang w:val="pt-BR"/>
        </w:rPr>
        <w:t>Indicadores do Estado</w:t>
      </w:r>
    </w:p>
    <w:p w:rsidR="00750246" w:rsidRPr="000A6A7D" w:rsidRDefault="00750246" w:rsidP="00750246">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Razão médico habitante (1.000hab.) 4,02</w:t>
      </w:r>
    </w:p>
    <w:p w:rsidR="00750246" w:rsidRPr="000A6A7D" w:rsidRDefault="00750246" w:rsidP="00750246">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Razão masculino/feminino 1,30</w:t>
      </w:r>
    </w:p>
    <w:p w:rsidR="00750246" w:rsidRPr="000A6A7D" w:rsidRDefault="00750246" w:rsidP="00750246">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Razão especialista/generalista 2,11</w:t>
      </w:r>
    </w:p>
    <w:p w:rsidR="00750246" w:rsidRPr="000A6A7D" w:rsidRDefault="00750246" w:rsidP="00750246">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Razão posto de trabalho médico ocupado (1.000hab.) 5,42</w:t>
      </w:r>
    </w:p>
    <w:p w:rsidR="00750246" w:rsidRPr="000A6A7D" w:rsidRDefault="00750246" w:rsidP="00750246">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Razão posto de trabalho médico ocupado público (1.000hab.) 2,79</w:t>
      </w:r>
    </w:p>
    <w:p w:rsidR="00750246" w:rsidRPr="000A6A7D" w:rsidRDefault="00750246" w:rsidP="00750246">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Razão posto de trabalho médico ocupado privado (1.000hab.) 13,56</w:t>
      </w:r>
    </w:p>
    <w:p w:rsidR="00750246" w:rsidRDefault="00750246" w:rsidP="00750246">
      <w:pPr>
        <w:pStyle w:val="PargrafodaLista"/>
        <w:numPr>
          <w:ilvl w:val="0"/>
          <w:numId w:val="3"/>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IDPP 4,86</w:t>
      </w:r>
    </w:p>
    <w:p w:rsidR="00D960B3" w:rsidRPr="000A6A7D" w:rsidRDefault="00D960B3" w:rsidP="00D960B3">
      <w:pPr>
        <w:pStyle w:val="PargrafodaLista"/>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p>
    <w:p w:rsidR="00750246" w:rsidRPr="00D960B3" w:rsidRDefault="00750246" w:rsidP="00D960B3">
      <w:pPr>
        <w:pStyle w:val="PargrafodaLista"/>
        <w:numPr>
          <w:ilvl w:val="0"/>
          <w:numId w:val="6"/>
        </w:numPr>
        <w:autoSpaceDE w:val="0"/>
        <w:autoSpaceDN w:val="0"/>
        <w:adjustRightInd w:val="0"/>
        <w:spacing w:before="100" w:beforeAutospacing="1" w:after="100" w:afterAutospacing="1" w:line="240" w:lineRule="auto"/>
        <w:rPr>
          <w:rFonts w:ascii="Times New Roman" w:hAnsi="Times New Roman" w:cs="Times New Roman"/>
          <w:b/>
          <w:bCs/>
          <w:color w:val="000000"/>
          <w:sz w:val="24"/>
          <w:szCs w:val="24"/>
          <w:lang w:val="pt-BR"/>
        </w:rPr>
      </w:pPr>
      <w:r w:rsidRPr="00D960B3">
        <w:rPr>
          <w:rFonts w:ascii="Times New Roman" w:hAnsi="Times New Roman" w:cs="Times New Roman"/>
          <w:b/>
          <w:bCs/>
          <w:color w:val="000000"/>
          <w:sz w:val="24"/>
          <w:szCs w:val="24"/>
          <w:lang w:val="pt-BR"/>
        </w:rPr>
        <w:t>Indicadores de Brasília</w:t>
      </w:r>
    </w:p>
    <w:p w:rsidR="00750246" w:rsidRPr="000A6A7D" w:rsidRDefault="00750246" w:rsidP="00750246">
      <w:pPr>
        <w:pStyle w:val="PargrafodaLista"/>
        <w:numPr>
          <w:ilvl w:val="0"/>
          <w:numId w:val="4"/>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Razão médico habitante (1.000hab.) 2,33</w:t>
      </w:r>
    </w:p>
    <w:p w:rsidR="00750246" w:rsidRPr="000A6A7D" w:rsidRDefault="00750246" w:rsidP="00750246">
      <w:pPr>
        <w:pStyle w:val="PargrafodaLista"/>
        <w:numPr>
          <w:ilvl w:val="0"/>
          <w:numId w:val="4"/>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Razão posto de trabalho médico ocupado (1.000hab.) 5,62</w:t>
      </w:r>
    </w:p>
    <w:p w:rsidR="00750246" w:rsidRPr="000A6A7D" w:rsidRDefault="00750246" w:rsidP="00750246">
      <w:pPr>
        <w:pStyle w:val="PargrafodaLista"/>
        <w:numPr>
          <w:ilvl w:val="0"/>
          <w:numId w:val="4"/>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Razão posto de trabalho médico ocupado público (1.000hab.) 2,93</w:t>
      </w:r>
    </w:p>
    <w:p w:rsidR="00750246" w:rsidRPr="000A6A7D" w:rsidRDefault="00750246" w:rsidP="00750246">
      <w:pPr>
        <w:pStyle w:val="PargrafodaLista"/>
        <w:numPr>
          <w:ilvl w:val="0"/>
          <w:numId w:val="4"/>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Razão posto de trabalho médico ocupado privado (1.000hab.) 13,56</w:t>
      </w:r>
    </w:p>
    <w:p w:rsidR="00750246" w:rsidRDefault="00750246" w:rsidP="00750246">
      <w:pPr>
        <w:pStyle w:val="PargrafodaLista"/>
        <w:numPr>
          <w:ilvl w:val="0"/>
          <w:numId w:val="4"/>
        </w:numPr>
        <w:autoSpaceDE w:val="0"/>
        <w:autoSpaceDN w:val="0"/>
        <w:adjustRightInd w:val="0"/>
        <w:spacing w:before="100" w:beforeAutospacing="1" w:after="100" w:afterAutospacing="1" w:line="240" w:lineRule="auto"/>
        <w:rPr>
          <w:rFonts w:ascii="Times New Roman" w:hAnsi="Times New Roman" w:cs="Times New Roman"/>
          <w:color w:val="231F20"/>
          <w:sz w:val="24"/>
          <w:szCs w:val="24"/>
          <w:lang w:val="pt-BR"/>
        </w:rPr>
      </w:pPr>
      <w:r w:rsidRPr="000A6A7D">
        <w:rPr>
          <w:rFonts w:ascii="Times New Roman" w:hAnsi="Times New Roman" w:cs="Times New Roman"/>
          <w:color w:val="231F20"/>
          <w:sz w:val="24"/>
          <w:szCs w:val="24"/>
          <w:lang w:val="pt-BR"/>
        </w:rPr>
        <w:t>IDPP 4,63</w:t>
      </w:r>
    </w:p>
    <w:p w:rsidR="001D4240" w:rsidRPr="000A6A7D" w:rsidRDefault="001D4240" w:rsidP="00E339C4">
      <w:pPr>
        <w:pStyle w:val="PargrafodaLista"/>
        <w:autoSpaceDE w:val="0"/>
        <w:autoSpaceDN w:val="0"/>
        <w:adjustRightInd w:val="0"/>
        <w:spacing w:before="100" w:beforeAutospacing="1" w:after="100" w:afterAutospacing="1" w:line="240" w:lineRule="auto"/>
        <w:ind w:left="1068"/>
        <w:rPr>
          <w:rFonts w:ascii="Times New Roman" w:hAnsi="Times New Roman" w:cs="Times New Roman"/>
          <w:color w:val="231F20"/>
          <w:sz w:val="24"/>
          <w:szCs w:val="24"/>
          <w:lang w:val="pt-BR"/>
        </w:rPr>
      </w:pPr>
    </w:p>
    <w:p w:rsidR="00750246" w:rsidRPr="001D4240" w:rsidRDefault="00750246" w:rsidP="001D4240">
      <w:pPr>
        <w:pStyle w:val="PargrafodaLista"/>
        <w:numPr>
          <w:ilvl w:val="0"/>
          <w:numId w:val="6"/>
        </w:numPr>
        <w:autoSpaceDE w:val="0"/>
        <w:autoSpaceDN w:val="0"/>
        <w:adjustRightInd w:val="0"/>
        <w:spacing w:before="100" w:beforeAutospacing="1" w:after="100" w:afterAutospacing="1" w:line="240" w:lineRule="auto"/>
        <w:rPr>
          <w:rFonts w:ascii="Times New Roman" w:hAnsi="Times New Roman" w:cs="Times New Roman"/>
          <w:b/>
          <w:bCs/>
          <w:color w:val="000000"/>
          <w:sz w:val="24"/>
          <w:szCs w:val="24"/>
          <w:lang w:val="pt-BR"/>
        </w:rPr>
      </w:pPr>
      <w:r w:rsidRPr="001D4240">
        <w:rPr>
          <w:rFonts w:ascii="Times New Roman" w:hAnsi="Times New Roman" w:cs="Times New Roman"/>
          <w:b/>
          <w:bCs/>
          <w:color w:val="000000"/>
          <w:sz w:val="24"/>
          <w:szCs w:val="24"/>
          <w:lang w:val="pt-BR"/>
        </w:rPr>
        <w:t>Especialistas no Estado (Nº)</w:t>
      </w:r>
    </w:p>
    <w:tbl>
      <w:tblPr>
        <w:tblStyle w:val="Tabelacomgrade"/>
        <w:tblW w:w="0" w:type="auto"/>
        <w:tblLook w:val="04A0"/>
      </w:tblPr>
      <w:tblGrid>
        <w:gridCol w:w="2721"/>
        <w:gridCol w:w="2873"/>
        <w:gridCol w:w="3126"/>
      </w:tblGrid>
      <w:tr w:rsidR="00750246" w:rsidTr="001D4240">
        <w:tc>
          <w:tcPr>
            <w:tcW w:w="2721" w:type="dxa"/>
          </w:tcPr>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Acupuntura 43</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 xml:space="preserve">Alergia e </w:t>
            </w:r>
            <w:proofErr w:type="spellStart"/>
            <w:r w:rsidRPr="001D4240">
              <w:rPr>
                <w:rFonts w:ascii="Times New Roman" w:hAnsi="Times New Roman" w:cs="Times New Roman"/>
                <w:color w:val="231F20"/>
                <w:sz w:val="18"/>
                <w:szCs w:val="18"/>
                <w:lang w:val="pt-BR"/>
              </w:rPr>
              <w:t>Imunologia</w:t>
            </w:r>
            <w:proofErr w:type="spellEnd"/>
            <w:r w:rsidRPr="001D4240">
              <w:rPr>
                <w:rFonts w:ascii="Times New Roman" w:hAnsi="Times New Roman" w:cs="Times New Roman"/>
                <w:color w:val="231F20"/>
                <w:sz w:val="18"/>
                <w:szCs w:val="18"/>
                <w:lang w:val="pt-BR"/>
              </w:rPr>
              <w:t xml:space="preserve"> 20</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proofErr w:type="spellStart"/>
            <w:r w:rsidRPr="001D4240">
              <w:rPr>
                <w:rFonts w:ascii="Times New Roman" w:hAnsi="Times New Roman" w:cs="Times New Roman"/>
                <w:color w:val="231F20"/>
                <w:sz w:val="18"/>
                <w:szCs w:val="18"/>
                <w:lang w:val="pt-BR"/>
              </w:rPr>
              <w:t>Anestesiologia</w:t>
            </w:r>
            <w:proofErr w:type="spellEnd"/>
            <w:r w:rsidRPr="001D4240">
              <w:rPr>
                <w:rFonts w:ascii="Times New Roman" w:hAnsi="Times New Roman" w:cs="Times New Roman"/>
                <w:color w:val="231F20"/>
                <w:sz w:val="18"/>
                <w:szCs w:val="18"/>
                <w:lang w:val="pt-BR"/>
              </w:rPr>
              <w:t xml:space="preserve"> 494</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 xml:space="preserve">Angiologia </w:t>
            </w:r>
            <w:proofErr w:type="gramStart"/>
            <w:r w:rsidRPr="001D4240">
              <w:rPr>
                <w:rFonts w:ascii="Times New Roman" w:hAnsi="Times New Roman" w:cs="Times New Roman"/>
                <w:color w:val="231F20"/>
                <w:sz w:val="18"/>
                <w:szCs w:val="18"/>
                <w:lang w:val="pt-BR"/>
              </w:rPr>
              <w:t>4</w:t>
            </w:r>
            <w:proofErr w:type="gramEnd"/>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Cancerologia 56</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Cardiologia 307</w:t>
            </w:r>
          </w:p>
          <w:p w:rsidR="00750246" w:rsidRPr="001D4240" w:rsidRDefault="001D4240"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Pr>
                <w:rFonts w:ascii="Times New Roman" w:hAnsi="Times New Roman" w:cs="Times New Roman"/>
                <w:color w:val="231F20"/>
                <w:sz w:val="18"/>
                <w:szCs w:val="18"/>
                <w:lang w:val="pt-BR"/>
              </w:rPr>
              <w:lastRenderedPageBreak/>
              <w:t>Cir.</w:t>
            </w:r>
            <w:r w:rsidR="00750246" w:rsidRPr="001D4240">
              <w:rPr>
                <w:rFonts w:ascii="Times New Roman" w:hAnsi="Times New Roman" w:cs="Times New Roman"/>
                <w:color w:val="231F20"/>
                <w:sz w:val="18"/>
                <w:szCs w:val="18"/>
                <w:lang w:val="pt-BR"/>
              </w:rPr>
              <w:t xml:space="preserve"> Cardiovascular 35</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 xml:space="preserve">Cirurgia da Mão </w:t>
            </w:r>
            <w:proofErr w:type="gramStart"/>
            <w:r w:rsidRPr="001D4240">
              <w:rPr>
                <w:rFonts w:ascii="Times New Roman" w:hAnsi="Times New Roman" w:cs="Times New Roman"/>
                <w:color w:val="231F20"/>
                <w:sz w:val="18"/>
                <w:szCs w:val="18"/>
                <w:lang w:val="pt-BR"/>
              </w:rPr>
              <w:t>3</w:t>
            </w:r>
            <w:proofErr w:type="gramEnd"/>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 xml:space="preserve">Cirurgia de Cabeça e Pescoço </w:t>
            </w:r>
            <w:proofErr w:type="gramStart"/>
            <w:r w:rsidRPr="001D4240">
              <w:rPr>
                <w:rFonts w:ascii="Times New Roman" w:hAnsi="Times New Roman" w:cs="Times New Roman"/>
                <w:color w:val="231F20"/>
                <w:sz w:val="18"/>
                <w:szCs w:val="18"/>
                <w:lang w:val="pt-BR"/>
              </w:rPr>
              <w:t>8</w:t>
            </w:r>
            <w:proofErr w:type="gramEnd"/>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Cir</w:t>
            </w:r>
            <w:r w:rsidR="001D4240">
              <w:rPr>
                <w:rFonts w:ascii="Times New Roman" w:hAnsi="Times New Roman" w:cs="Times New Roman"/>
                <w:color w:val="231F20"/>
                <w:sz w:val="18"/>
                <w:szCs w:val="18"/>
                <w:lang w:val="pt-BR"/>
              </w:rPr>
              <w:t xml:space="preserve">. AP. </w:t>
            </w:r>
            <w:r w:rsidRPr="001D4240">
              <w:rPr>
                <w:rFonts w:ascii="Times New Roman" w:hAnsi="Times New Roman" w:cs="Times New Roman"/>
                <w:color w:val="231F20"/>
                <w:sz w:val="18"/>
                <w:szCs w:val="18"/>
                <w:lang w:val="pt-BR"/>
              </w:rPr>
              <w:t>Digestivo 13</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Cirurgia Geral 500</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Cirurgia Pediátrica 39</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Cirurgia Plástica 126</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Cirurgia Torácica 14</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Cirurgia Vascular 43</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Clínica Médica 549</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proofErr w:type="spellStart"/>
            <w:r w:rsidRPr="001D4240">
              <w:rPr>
                <w:rFonts w:ascii="Times New Roman" w:hAnsi="Times New Roman" w:cs="Times New Roman"/>
                <w:color w:val="231F20"/>
                <w:sz w:val="18"/>
                <w:szCs w:val="18"/>
                <w:lang w:val="pt-BR"/>
              </w:rPr>
              <w:t>Coloproctologia</w:t>
            </w:r>
            <w:proofErr w:type="spellEnd"/>
            <w:r w:rsidRPr="001D4240">
              <w:rPr>
                <w:rFonts w:ascii="Times New Roman" w:hAnsi="Times New Roman" w:cs="Times New Roman"/>
                <w:color w:val="231F20"/>
                <w:sz w:val="18"/>
                <w:szCs w:val="18"/>
                <w:lang w:val="pt-BR"/>
              </w:rPr>
              <w:t xml:space="preserve"> 38</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Dermatologia 132</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Endocrinologia e Metabologia 105</w:t>
            </w:r>
          </w:p>
          <w:p w:rsidR="00750246" w:rsidRPr="001D4240" w:rsidRDefault="00750246" w:rsidP="00750246">
            <w:pPr>
              <w:autoSpaceDE w:val="0"/>
              <w:autoSpaceDN w:val="0"/>
              <w:adjustRightInd w:val="0"/>
              <w:spacing w:before="100" w:beforeAutospacing="1" w:after="100" w:afterAutospacing="1"/>
              <w:rPr>
                <w:rFonts w:ascii="Times New Roman" w:hAnsi="Times New Roman" w:cs="Times New Roman"/>
                <w:b/>
                <w:bCs/>
                <w:color w:val="000000"/>
                <w:sz w:val="18"/>
                <w:szCs w:val="18"/>
                <w:lang w:val="pt-BR"/>
              </w:rPr>
            </w:pPr>
          </w:p>
        </w:tc>
        <w:tc>
          <w:tcPr>
            <w:tcW w:w="2873" w:type="dxa"/>
          </w:tcPr>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lastRenderedPageBreak/>
              <w:t>Endoscopia 18</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proofErr w:type="spellStart"/>
            <w:r w:rsidRPr="001D4240">
              <w:rPr>
                <w:rFonts w:ascii="Times New Roman" w:hAnsi="Times New Roman" w:cs="Times New Roman"/>
                <w:color w:val="231F20"/>
                <w:sz w:val="18"/>
                <w:szCs w:val="18"/>
                <w:lang w:val="pt-BR"/>
              </w:rPr>
              <w:t>Gastroenterologia</w:t>
            </w:r>
            <w:proofErr w:type="spellEnd"/>
            <w:r w:rsidRPr="001D4240">
              <w:rPr>
                <w:rFonts w:ascii="Times New Roman" w:hAnsi="Times New Roman" w:cs="Times New Roman"/>
                <w:color w:val="231F20"/>
                <w:sz w:val="18"/>
                <w:szCs w:val="18"/>
                <w:lang w:val="pt-BR"/>
              </w:rPr>
              <w:t xml:space="preserve"> 68</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Genética Médica 11</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Geriatria 15</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proofErr w:type="spellStart"/>
            <w:r w:rsidRPr="001D4240">
              <w:rPr>
                <w:rFonts w:ascii="Times New Roman" w:hAnsi="Times New Roman" w:cs="Times New Roman"/>
                <w:color w:val="231F20"/>
                <w:sz w:val="18"/>
                <w:szCs w:val="18"/>
                <w:lang w:val="pt-BR"/>
              </w:rPr>
              <w:t>Gineco</w:t>
            </w:r>
            <w:r w:rsidR="001D4240">
              <w:rPr>
                <w:rFonts w:ascii="Times New Roman" w:hAnsi="Times New Roman" w:cs="Times New Roman"/>
                <w:color w:val="231F20"/>
                <w:sz w:val="18"/>
                <w:szCs w:val="18"/>
                <w:lang w:val="pt-BR"/>
              </w:rPr>
              <w:t>o-</w:t>
            </w:r>
            <w:r w:rsidRPr="001D4240">
              <w:rPr>
                <w:rFonts w:ascii="Times New Roman" w:hAnsi="Times New Roman" w:cs="Times New Roman"/>
                <w:color w:val="231F20"/>
                <w:sz w:val="18"/>
                <w:szCs w:val="18"/>
                <w:lang w:val="pt-BR"/>
              </w:rPr>
              <w:t>bstetrícia</w:t>
            </w:r>
            <w:proofErr w:type="spellEnd"/>
            <w:r w:rsidRPr="001D4240">
              <w:rPr>
                <w:rFonts w:ascii="Times New Roman" w:hAnsi="Times New Roman" w:cs="Times New Roman"/>
                <w:color w:val="231F20"/>
                <w:sz w:val="18"/>
                <w:szCs w:val="18"/>
                <w:lang w:val="pt-BR"/>
              </w:rPr>
              <w:t xml:space="preserve"> 840</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 xml:space="preserve">Hematologia e </w:t>
            </w:r>
            <w:r w:rsidRPr="001D4240">
              <w:rPr>
                <w:rFonts w:ascii="Times New Roman" w:hAnsi="Times New Roman" w:cs="Times New Roman"/>
                <w:color w:val="231F20"/>
                <w:sz w:val="18"/>
                <w:szCs w:val="18"/>
                <w:lang w:val="pt-BR"/>
              </w:rPr>
              <w:lastRenderedPageBreak/>
              <w:t>Hemoterapia 45</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Homeopatia 37</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Infectologia 51</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proofErr w:type="spellStart"/>
            <w:r w:rsidRPr="001D4240">
              <w:rPr>
                <w:rFonts w:ascii="Times New Roman" w:hAnsi="Times New Roman" w:cs="Times New Roman"/>
                <w:color w:val="231F20"/>
                <w:sz w:val="18"/>
                <w:szCs w:val="18"/>
                <w:lang w:val="pt-BR"/>
              </w:rPr>
              <w:t>Mastologia</w:t>
            </w:r>
            <w:proofErr w:type="spellEnd"/>
            <w:r w:rsidRPr="001D4240">
              <w:rPr>
                <w:rFonts w:ascii="Times New Roman" w:hAnsi="Times New Roman" w:cs="Times New Roman"/>
                <w:color w:val="231F20"/>
                <w:sz w:val="18"/>
                <w:szCs w:val="18"/>
                <w:lang w:val="pt-BR"/>
              </w:rPr>
              <w:t xml:space="preserve"> 26</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Med</w:t>
            </w:r>
            <w:r w:rsidR="001D4240">
              <w:rPr>
                <w:rFonts w:ascii="Times New Roman" w:hAnsi="Times New Roman" w:cs="Times New Roman"/>
                <w:color w:val="231F20"/>
                <w:sz w:val="18"/>
                <w:szCs w:val="18"/>
                <w:lang w:val="pt-BR"/>
              </w:rPr>
              <w:t xml:space="preserve">. </w:t>
            </w:r>
            <w:r w:rsidRPr="001D4240">
              <w:rPr>
                <w:rFonts w:ascii="Times New Roman" w:hAnsi="Times New Roman" w:cs="Times New Roman"/>
                <w:color w:val="231F20"/>
                <w:sz w:val="18"/>
                <w:szCs w:val="18"/>
                <w:lang w:val="pt-BR"/>
              </w:rPr>
              <w:t>Fam</w:t>
            </w:r>
            <w:r w:rsidR="001D4240">
              <w:rPr>
                <w:rFonts w:ascii="Times New Roman" w:hAnsi="Times New Roman" w:cs="Times New Roman"/>
                <w:color w:val="231F20"/>
                <w:sz w:val="18"/>
                <w:szCs w:val="18"/>
                <w:lang w:val="pt-BR"/>
              </w:rPr>
              <w:t xml:space="preserve">. </w:t>
            </w:r>
            <w:r w:rsidRPr="001D4240">
              <w:rPr>
                <w:rFonts w:ascii="Times New Roman" w:hAnsi="Times New Roman" w:cs="Times New Roman"/>
                <w:color w:val="231F20"/>
                <w:sz w:val="18"/>
                <w:szCs w:val="18"/>
                <w:lang w:val="pt-BR"/>
              </w:rPr>
              <w:t>Com</w:t>
            </w:r>
            <w:r w:rsidR="001D4240">
              <w:rPr>
                <w:rFonts w:ascii="Times New Roman" w:hAnsi="Times New Roman" w:cs="Times New Roman"/>
                <w:color w:val="231F20"/>
                <w:sz w:val="18"/>
                <w:szCs w:val="18"/>
                <w:lang w:val="pt-BR"/>
              </w:rPr>
              <w:t xml:space="preserve">. </w:t>
            </w:r>
            <w:r w:rsidRPr="001D4240">
              <w:rPr>
                <w:rFonts w:ascii="Times New Roman" w:hAnsi="Times New Roman" w:cs="Times New Roman"/>
                <w:color w:val="231F20"/>
                <w:sz w:val="18"/>
                <w:szCs w:val="18"/>
                <w:lang w:val="pt-BR"/>
              </w:rPr>
              <w:t>29</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Medicina do Trabalho 271</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Medicina de Tráfego 18</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Medicina Esportiva 13</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Medicina Física e Reabilitação 13</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Medicina Intensiva 75</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Medicina Legal e Perícia Médica 18</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Medicina Nuclear 24</w:t>
            </w:r>
          </w:p>
          <w:p w:rsidR="00750246" w:rsidRPr="001D4240" w:rsidRDefault="00750246" w:rsidP="00750246">
            <w:pPr>
              <w:autoSpaceDE w:val="0"/>
              <w:autoSpaceDN w:val="0"/>
              <w:adjustRightInd w:val="0"/>
              <w:spacing w:before="100" w:beforeAutospacing="1" w:after="100" w:afterAutospacing="1"/>
              <w:rPr>
                <w:rFonts w:ascii="Times New Roman" w:hAnsi="Times New Roman" w:cs="Times New Roman"/>
                <w:b/>
                <w:bCs/>
                <w:color w:val="000000"/>
                <w:sz w:val="18"/>
                <w:szCs w:val="18"/>
                <w:lang w:val="pt-BR"/>
              </w:rPr>
            </w:pPr>
          </w:p>
        </w:tc>
        <w:tc>
          <w:tcPr>
            <w:tcW w:w="3126" w:type="dxa"/>
          </w:tcPr>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lastRenderedPageBreak/>
              <w:t>Med</w:t>
            </w:r>
            <w:r w:rsidR="001D4240">
              <w:rPr>
                <w:rFonts w:ascii="Times New Roman" w:hAnsi="Times New Roman" w:cs="Times New Roman"/>
                <w:color w:val="231F20"/>
                <w:sz w:val="18"/>
                <w:szCs w:val="18"/>
                <w:lang w:val="pt-BR"/>
              </w:rPr>
              <w:t xml:space="preserve">. </w:t>
            </w:r>
            <w:r w:rsidRPr="001D4240">
              <w:rPr>
                <w:rFonts w:ascii="Times New Roman" w:hAnsi="Times New Roman" w:cs="Times New Roman"/>
                <w:color w:val="231F20"/>
                <w:sz w:val="18"/>
                <w:szCs w:val="18"/>
                <w:lang w:val="pt-BR"/>
              </w:rPr>
              <w:t xml:space="preserve">Preventiva e </w:t>
            </w:r>
            <w:proofErr w:type="gramStart"/>
            <w:r w:rsidRPr="001D4240">
              <w:rPr>
                <w:rFonts w:ascii="Times New Roman" w:hAnsi="Times New Roman" w:cs="Times New Roman"/>
                <w:color w:val="231F20"/>
                <w:sz w:val="18"/>
                <w:szCs w:val="18"/>
                <w:lang w:val="pt-BR"/>
              </w:rPr>
              <w:t>Social 21</w:t>
            </w:r>
            <w:proofErr w:type="gramEnd"/>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Nefrologia 78</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Neurocirurgia 62</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Neurologia 83</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proofErr w:type="spellStart"/>
            <w:r w:rsidRPr="001D4240">
              <w:rPr>
                <w:rFonts w:ascii="Times New Roman" w:hAnsi="Times New Roman" w:cs="Times New Roman"/>
                <w:color w:val="231F20"/>
                <w:sz w:val="18"/>
                <w:szCs w:val="18"/>
                <w:lang w:val="pt-BR"/>
              </w:rPr>
              <w:t>Nutrologia</w:t>
            </w:r>
            <w:proofErr w:type="spellEnd"/>
            <w:r w:rsidRPr="001D4240">
              <w:rPr>
                <w:rFonts w:ascii="Times New Roman" w:hAnsi="Times New Roman" w:cs="Times New Roman"/>
                <w:color w:val="231F20"/>
                <w:sz w:val="18"/>
                <w:szCs w:val="18"/>
                <w:lang w:val="pt-BR"/>
              </w:rPr>
              <w:t xml:space="preserve"> 21</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Oftalmologia 307</w:t>
            </w:r>
          </w:p>
          <w:p w:rsidR="00750246" w:rsidRPr="001D4240" w:rsidRDefault="001D4240"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Pr>
                <w:rFonts w:ascii="Times New Roman" w:hAnsi="Times New Roman" w:cs="Times New Roman"/>
                <w:color w:val="231F20"/>
                <w:sz w:val="18"/>
                <w:szCs w:val="18"/>
                <w:lang w:val="pt-BR"/>
              </w:rPr>
              <w:lastRenderedPageBreak/>
              <w:t>Ortopedia/</w:t>
            </w:r>
            <w:r w:rsidR="00750246" w:rsidRPr="001D4240">
              <w:rPr>
                <w:rFonts w:ascii="Times New Roman" w:hAnsi="Times New Roman" w:cs="Times New Roman"/>
                <w:color w:val="231F20"/>
                <w:sz w:val="18"/>
                <w:szCs w:val="18"/>
                <w:lang w:val="pt-BR"/>
              </w:rPr>
              <w:t xml:space="preserve"> Traumatologia 324</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Otorrinolaringologia 144</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Patologia 84</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Patologia Clínica/Medicina Laboratorial 38</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Pediatria 1.044</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Pneumologia 78</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Psiquiatria 196</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Radiologia e Diagnóstico por Imagem 257</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Radioterapia 10</w:t>
            </w:r>
          </w:p>
          <w:p w:rsidR="00750246" w:rsidRPr="001D4240" w:rsidRDefault="00750246" w:rsidP="00750246">
            <w:pPr>
              <w:pStyle w:val="PargrafodaLista"/>
              <w:numPr>
                <w:ilvl w:val="0"/>
                <w:numId w:val="5"/>
              </w:numPr>
              <w:autoSpaceDE w:val="0"/>
              <w:autoSpaceDN w:val="0"/>
              <w:adjustRightInd w:val="0"/>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Reumatologia 43</w:t>
            </w:r>
          </w:p>
          <w:p w:rsidR="00750246" w:rsidRPr="001D4240" w:rsidRDefault="00750246" w:rsidP="00750246">
            <w:pPr>
              <w:pStyle w:val="PargrafodaLista"/>
              <w:numPr>
                <w:ilvl w:val="0"/>
                <w:numId w:val="5"/>
              </w:numPr>
              <w:spacing w:before="100" w:beforeAutospacing="1" w:after="100" w:afterAutospacing="1"/>
              <w:rPr>
                <w:rFonts w:ascii="Times New Roman" w:hAnsi="Times New Roman" w:cs="Times New Roman"/>
                <w:color w:val="231F20"/>
                <w:sz w:val="18"/>
                <w:szCs w:val="18"/>
                <w:lang w:val="pt-BR"/>
              </w:rPr>
            </w:pPr>
            <w:r w:rsidRPr="001D4240">
              <w:rPr>
                <w:rFonts w:ascii="Times New Roman" w:hAnsi="Times New Roman" w:cs="Times New Roman"/>
                <w:color w:val="231F20"/>
                <w:sz w:val="18"/>
                <w:szCs w:val="18"/>
                <w:lang w:val="pt-BR"/>
              </w:rPr>
              <w:t>Urologia 92</w:t>
            </w:r>
          </w:p>
          <w:p w:rsidR="00750246" w:rsidRPr="001D4240" w:rsidRDefault="00750246" w:rsidP="00750246">
            <w:pPr>
              <w:autoSpaceDE w:val="0"/>
              <w:autoSpaceDN w:val="0"/>
              <w:adjustRightInd w:val="0"/>
              <w:spacing w:before="100" w:beforeAutospacing="1" w:after="100" w:afterAutospacing="1"/>
              <w:rPr>
                <w:rFonts w:ascii="Times New Roman" w:hAnsi="Times New Roman" w:cs="Times New Roman"/>
                <w:b/>
                <w:bCs/>
                <w:color w:val="000000"/>
                <w:sz w:val="18"/>
                <w:szCs w:val="18"/>
                <w:lang w:val="pt-BR"/>
              </w:rPr>
            </w:pPr>
          </w:p>
        </w:tc>
      </w:tr>
    </w:tbl>
    <w:p w:rsidR="00750246" w:rsidRDefault="00750246" w:rsidP="00750246">
      <w:pPr>
        <w:autoSpaceDE w:val="0"/>
        <w:autoSpaceDN w:val="0"/>
        <w:adjustRightInd w:val="0"/>
        <w:spacing w:before="100" w:beforeAutospacing="1" w:after="100" w:afterAutospacing="1" w:line="240" w:lineRule="auto"/>
        <w:rPr>
          <w:rFonts w:ascii="Times New Roman" w:hAnsi="Times New Roman" w:cs="Times New Roman"/>
          <w:b/>
          <w:bCs/>
          <w:color w:val="000000"/>
          <w:sz w:val="24"/>
          <w:szCs w:val="24"/>
          <w:lang w:val="pt-BR"/>
        </w:rPr>
      </w:pPr>
    </w:p>
    <w:p w:rsidR="009B7259" w:rsidRPr="00A2027D" w:rsidRDefault="00324BA2" w:rsidP="003470A3">
      <w:pPr>
        <w:spacing w:before="100" w:beforeAutospacing="1" w:after="100" w:afterAutospacing="1" w:line="240" w:lineRule="auto"/>
        <w:rPr>
          <w:rFonts w:ascii="Times New Roman" w:hAnsi="Times New Roman" w:cs="Times New Roman"/>
          <w:b/>
          <w:sz w:val="24"/>
          <w:szCs w:val="24"/>
          <w:lang w:val="pt-BR"/>
        </w:rPr>
      </w:pPr>
      <w:r w:rsidRPr="00324BA2">
        <w:rPr>
          <w:rFonts w:ascii="Times New Roman" w:hAnsi="Times New Roman" w:cs="Times New Roman"/>
          <w:b/>
          <w:sz w:val="24"/>
          <w:szCs w:val="24"/>
          <w:lang w:val="pt-BR"/>
        </w:rPr>
        <w:t>Conclusões</w:t>
      </w:r>
    </w:p>
    <w:p w:rsidR="003470A3" w:rsidRPr="00A2027D" w:rsidRDefault="006D4FD6" w:rsidP="003470A3">
      <w:pPr>
        <w:autoSpaceDE w:val="0"/>
        <w:autoSpaceDN w:val="0"/>
        <w:adjustRightInd w:val="0"/>
        <w:spacing w:before="100" w:beforeAutospacing="1" w:after="100" w:afterAutospacing="1" w:line="240" w:lineRule="auto"/>
        <w:rPr>
          <w:rFonts w:ascii="Palatino-Roman" w:hAnsi="Palatino-Roman" w:cs="Palatino-Roman"/>
          <w:color w:val="231F20"/>
          <w:sz w:val="24"/>
          <w:szCs w:val="24"/>
          <w:lang w:val="pt-BR"/>
        </w:rPr>
      </w:pPr>
      <w:r w:rsidRPr="00A2027D">
        <w:rPr>
          <w:rFonts w:ascii="Palatino-Roman" w:hAnsi="Palatino-Roman" w:cs="Palatino-Roman"/>
          <w:color w:val="231F20"/>
          <w:sz w:val="24"/>
          <w:szCs w:val="24"/>
          <w:lang w:val="pt-BR"/>
        </w:rPr>
        <w:t>Como está muito bem lembrado já no preâmbulo do estudo realizado pelo CFM/CREMESP, levantar informações sobre a demografia médica é objeto que não pode estar afastado de análises que considerem associadamente os perfis epidemiológicos dos diferentes grupos sociais, dos determinantes da saúde e da doença, da disponibilidade dos demais profissionais</w:t>
      </w:r>
      <w:r w:rsidR="003470A3"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de saúde, do financiamento, da oferta, do acesso</w:t>
      </w:r>
      <w:r w:rsidR="003470A3"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e da utilização dos serviços de saúde.</w:t>
      </w:r>
      <w:r w:rsidR="003470A3" w:rsidRPr="00A2027D">
        <w:rPr>
          <w:rFonts w:ascii="Palatino-Roman" w:hAnsi="Palatino-Roman" w:cs="Palatino-Roman"/>
          <w:color w:val="231F20"/>
          <w:sz w:val="24"/>
          <w:szCs w:val="24"/>
          <w:lang w:val="pt-BR"/>
        </w:rPr>
        <w:t xml:space="preserve"> Se isso é verdade para a realidade nacional, se aplica mais ainda ao quadro de Brasília, onde alguns desses fatores são mal estudados ou totalmente desconhecidos.</w:t>
      </w:r>
      <w:r w:rsidR="00A2027D" w:rsidRPr="00A2027D">
        <w:rPr>
          <w:rFonts w:ascii="Palatino-Roman" w:hAnsi="Palatino-Roman" w:cs="Palatino-Roman"/>
          <w:color w:val="231F20"/>
          <w:sz w:val="24"/>
          <w:szCs w:val="24"/>
          <w:lang w:val="pt-BR"/>
        </w:rPr>
        <w:t xml:space="preserve"> </w:t>
      </w:r>
    </w:p>
    <w:p w:rsidR="00687EA8" w:rsidRDefault="006D4FD6" w:rsidP="003470A3">
      <w:pPr>
        <w:autoSpaceDE w:val="0"/>
        <w:autoSpaceDN w:val="0"/>
        <w:adjustRightInd w:val="0"/>
        <w:spacing w:before="100" w:beforeAutospacing="1" w:after="100" w:afterAutospacing="1" w:line="240" w:lineRule="auto"/>
        <w:rPr>
          <w:rFonts w:ascii="Palatino-Roman" w:hAnsi="Palatino-Roman" w:cs="Palatino-Roman"/>
          <w:color w:val="231F20"/>
          <w:sz w:val="24"/>
          <w:szCs w:val="24"/>
          <w:lang w:val="pt-BR"/>
        </w:rPr>
      </w:pPr>
      <w:r w:rsidRPr="00A2027D">
        <w:rPr>
          <w:rFonts w:ascii="Palatino-Roman" w:hAnsi="Palatino-Roman" w:cs="Palatino-Roman"/>
          <w:color w:val="231F20"/>
          <w:sz w:val="24"/>
          <w:szCs w:val="24"/>
          <w:lang w:val="pt-BR"/>
        </w:rPr>
        <w:t xml:space="preserve">O </w:t>
      </w:r>
      <w:r w:rsidR="003470A3" w:rsidRPr="00A2027D">
        <w:rPr>
          <w:rFonts w:ascii="Palatino-Roman" w:hAnsi="Palatino-Roman" w:cs="Palatino-Roman"/>
          <w:color w:val="231F20"/>
          <w:sz w:val="24"/>
          <w:szCs w:val="24"/>
          <w:lang w:val="pt-BR"/>
        </w:rPr>
        <w:t xml:space="preserve">certo, todavia, é que </w:t>
      </w:r>
      <w:r w:rsidRPr="00A2027D">
        <w:rPr>
          <w:rFonts w:ascii="Palatino-Roman" w:hAnsi="Palatino-Roman" w:cs="Palatino-Roman"/>
          <w:color w:val="231F20"/>
          <w:sz w:val="24"/>
          <w:szCs w:val="24"/>
          <w:lang w:val="pt-BR"/>
        </w:rPr>
        <w:t xml:space="preserve">não </w:t>
      </w:r>
      <w:r w:rsidR="003470A3" w:rsidRPr="00A2027D">
        <w:rPr>
          <w:rFonts w:ascii="Palatino-Roman" w:hAnsi="Palatino-Roman" w:cs="Palatino-Roman"/>
          <w:color w:val="231F20"/>
          <w:sz w:val="24"/>
          <w:szCs w:val="24"/>
          <w:lang w:val="pt-BR"/>
        </w:rPr>
        <w:t xml:space="preserve">se </w:t>
      </w:r>
      <w:proofErr w:type="gramStart"/>
      <w:r w:rsidRPr="00A2027D">
        <w:rPr>
          <w:rFonts w:ascii="Palatino-Roman" w:hAnsi="Palatino-Roman" w:cs="Palatino-Roman"/>
          <w:color w:val="231F20"/>
          <w:sz w:val="24"/>
          <w:szCs w:val="24"/>
          <w:lang w:val="pt-BR"/>
        </w:rPr>
        <w:t>pode conceb</w:t>
      </w:r>
      <w:r w:rsidR="003470A3" w:rsidRPr="00A2027D">
        <w:rPr>
          <w:rFonts w:ascii="Palatino-Roman" w:hAnsi="Palatino-Roman" w:cs="Palatino-Roman"/>
          <w:color w:val="231F20"/>
          <w:sz w:val="24"/>
          <w:szCs w:val="24"/>
          <w:lang w:val="pt-BR"/>
        </w:rPr>
        <w:t>er</w:t>
      </w:r>
      <w:proofErr w:type="gramEnd"/>
      <w:r w:rsidR="003470A3"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políticas</w:t>
      </w:r>
      <w:r w:rsidR="003470A3"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de saúde e de formação médica sem o conhecimento</w:t>
      </w:r>
      <w:r w:rsidR="003470A3"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preciso e, sobretudo, sem previsões</w:t>
      </w:r>
      <w:r w:rsidR="003470A3"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de médio e longo prazo acerca da real necessidade</w:t>
      </w:r>
      <w:r w:rsidR="00A2027D"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de médicos e dos meios de alcançá-la.</w:t>
      </w:r>
      <w:r w:rsidR="003470A3" w:rsidRPr="00A2027D">
        <w:rPr>
          <w:rFonts w:ascii="Palatino-Roman" w:hAnsi="Palatino-Roman" w:cs="Palatino-Roman"/>
          <w:color w:val="231F20"/>
          <w:sz w:val="24"/>
          <w:szCs w:val="24"/>
          <w:lang w:val="pt-BR"/>
        </w:rPr>
        <w:t xml:space="preserve"> No plano nacional, a</w:t>
      </w:r>
      <w:r w:rsidRPr="00A2027D">
        <w:rPr>
          <w:rFonts w:ascii="Palatino-Roman" w:hAnsi="Palatino-Roman" w:cs="Palatino-Roman"/>
          <w:color w:val="231F20"/>
          <w:sz w:val="24"/>
          <w:szCs w:val="24"/>
          <w:lang w:val="pt-BR"/>
        </w:rPr>
        <w:t xml:space="preserve"> capacidade do sistema de saúde </w:t>
      </w:r>
      <w:r w:rsidR="003470A3" w:rsidRPr="00A2027D">
        <w:rPr>
          <w:rFonts w:ascii="Palatino-Roman" w:hAnsi="Palatino-Roman" w:cs="Palatino-Roman"/>
          <w:color w:val="231F20"/>
          <w:sz w:val="24"/>
          <w:szCs w:val="24"/>
          <w:lang w:val="pt-BR"/>
        </w:rPr>
        <w:t>em</w:t>
      </w:r>
      <w:proofErr w:type="gramStart"/>
      <w:r w:rsidR="003470A3"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 xml:space="preserve"> </w:t>
      </w:r>
      <w:proofErr w:type="gramEnd"/>
      <w:r w:rsidRPr="00A2027D">
        <w:rPr>
          <w:rFonts w:ascii="Palatino-Roman" w:hAnsi="Palatino-Roman" w:cs="Palatino-Roman"/>
          <w:color w:val="231F20"/>
          <w:sz w:val="24"/>
          <w:szCs w:val="24"/>
          <w:lang w:val="pt-BR"/>
        </w:rPr>
        <w:t>garantir acesso da população à assistência</w:t>
      </w:r>
      <w:r w:rsidR="003470A3"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 xml:space="preserve">médica </w:t>
      </w:r>
      <w:r w:rsidR="003470A3" w:rsidRPr="00A2027D">
        <w:rPr>
          <w:rFonts w:ascii="Palatino-Roman" w:hAnsi="Palatino-Roman" w:cs="Palatino-Roman"/>
          <w:color w:val="231F20"/>
          <w:sz w:val="24"/>
          <w:szCs w:val="24"/>
          <w:lang w:val="pt-BR"/>
        </w:rPr>
        <w:t xml:space="preserve">deve ser </w:t>
      </w:r>
      <w:r w:rsidRPr="00A2027D">
        <w:rPr>
          <w:rFonts w:ascii="Palatino-Roman" w:hAnsi="Palatino-Roman" w:cs="Palatino-Roman"/>
          <w:color w:val="231F20"/>
          <w:sz w:val="24"/>
          <w:szCs w:val="24"/>
          <w:lang w:val="pt-BR"/>
        </w:rPr>
        <w:t>melhor definida com base em</w:t>
      </w:r>
      <w:r w:rsidR="003470A3"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dados e tendências sobre a demografia médica,</w:t>
      </w:r>
      <w:r w:rsidR="003470A3"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sobre a conformação e a evolução do perfil profissional</w:t>
      </w:r>
      <w:r w:rsidR="00A2027D"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e sobre a circulação de médicos nos</w:t>
      </w:r>
      <w:r w:rsidR="003470A3" w:rsidRPr="00A2027D">
        <w:rPr>
          <w:rFonts w:ascii="Palatino-Roman" w:hAnsi="Palatino-Roman" w:cs="Palatino-Roman"/>
          <w:color w:val="231F20"/>
          <w:sz w:val="24"/>
          <w:szCs w:val="24"/>
          <w:lang w:val="pt-BR"/>
        </w:rPr>
        <w:t xml:space="preserve"> </w:t>
      </w:r>
      <w:r w:rsidRPr="00A2027D">
        <w:rPr>
          <w:rFonts w:ascii="Palatino-Roman" w:hAnsi="Palatino-Roman" w:cs="Palatino-Roman"/>
          <w:color w:val="231F20"/>
          <w:sz w:val="24"/>
          <w:szCs w:val="24"/>
          <w:lang w:val="pt-BR"/>
        </w:rPr>
        <w:t>espaços público e privado.</w:t>
      </w:r>
      <w:r w:rsidR="003470A3" w:rsidRPr="00A2027D">
        <w:rPr>
          <w:rFonts w:ascii="Palatino-Roman" w:hAnsi="Palatino-Roman" w:cs="Palatino-Roman"/>
          <w:color w:val="231F20"/>
          <w:sz w:val="24"/>
          <w:szCs w:val="24"/>
          <w:lang w:val="pt-BR"/>
        </w:rPr>
        <w:t xml:space="preserve"> Também neste campo a realidade do DF, por mais bem conhecida que </w:t>
      </w:r>
      <w:proofErr w:type="gramStart"/>
      <w:r w:rsidR="003470A3" w:rsidRPr="00A2027D">
        <w:rPr>
          <w:rFonts w:ascii="Palatino-Roman" w:hAnsi="Palatino-Roman" w:cs="Palatino-Roman"/>
          <w:color w:val="231F20"/>
          <w:sz w:val="24"/>
          <w:szCs w:val="24"/>
          <w:lang w:val="pt-BR"/>
        </w:rPr>
        <w:t>seja,</w:t>
      </w:r>
      <w:proofErr w:type="gramEnd"/>
      <w:r w:rsidR="003470A3" w:rsidRPr="00A2027D">
        <w:rPr>
          <w:rFonts w:ascii="Palatino-Roman" w:hAnsi="Palatino-Roman" w:cs="Palatino-Roman"/>
          <w:color w:val="231F20"/>
          <w:sz w:val="24"/>
          <w:szCs w:val="24"/>
          <w:lang w:val="pt-BR"/>
        </w:rPr>
        <w:t xml:space="preserve"> ainda tem fraquezas evidentes em fornecer respostas adequadas às necessidades coletivas. Haja vista a verdadeira explosão de vagas e de escolas médicas que aqui se deu (e continua ocorrendo) em anos recentes. Nada mais distante de eventuais estudos de decifração da realidade. </w:t>
      </w:r>
    </w:p>
    <w:p w:rsidR="006D4FD6" w:rsidRPr="00A2027D" w:rsidRDefault="00687EA8" w:rsidP="003470A3">
      <w:pPr>
        <w:autoSpaceDE w:val="0"/>
        <w:autoSpaceDN w:val="0"/>
        <w:adjustRightInd w:val="0"/>
        <w:spacing w:before="100" w:beforeAutospacing="1" w:after="100" w:afterAutospacing="1" w:line="240" w:lineRule="auto"/>
        <w:rPr>
          <w:rFonts w:ascii="Palatino-Roman" w:hAnsi="Palatino-Roman" w:cs="Palatino-Roman"/>
          <w:color w:val="231F20"/>
          <w:sz w:val="24"/>
          <w:szCs w:val="24"/>
          <w:lang w:val="pt-BR"/>
        </w:rPr>
      </w:pPr>
      <w:r>
        <w:rPr>
          <w:rFonts w:ascii="Palatino-Roman" w:hAnsi="Palatino-Roman" w:cs="Palatino-Roman"/>
          <w:color w:val="231F20"/>
          <w:sz w:val="24"/>
          <w:szCs w:val="24"/>
          <w:lang w:val="pt-BR"/>
        </w:rPr>
        <w:t>Tudo i</w:t>
      </w:r>
      <w:r w:rsidR="003470A3" w:rsidRPr="00A2027D">
        <w:rPr>
          <w:rFonts w:ascii="Palatino-Roman" w:hAnsi="Palatino-Roman" w:cs="Palatino-Roman"/>
          <w:color w:val="231F20"/>
          <w:sz w:val="24"/>
          <w:szCs w:val="24"/>
          <w:lang w:val="pt-BR"/>
        </w:rPr>
        <w:t xml:space="preserve">sso se agrava pelo fato de que </w:t>
      </w:r>
      <w:r w:rsidR="006D4FD6" w:rsidRPr="00A2027D">
        <w:rPr>
          <w:rFonts w:ascii="Palatino-Roman" w:hAnsi="Palatino-Roman" w:cs="Palatino-Roman"/>
          <w:color w:val="231F20"/>
          <w:sz w:val="24"/>
          <w:szCs w:val="24"/>
          <w:lang w:val="pt-BR"/>
        </w:rPr>
        <w:t>não há</w:t>
      </w:r>
      <w:r w:rsidR="003470A3" w:rsidRPr="00A2027D">
        <w:rPr>
          <w:rFonts w:ascii="Palatino-Roman" w:hAnsi="Palatino-Roman" w:cs="Palatino-Roman"/>
          <w:color w:val="231F20"/>
          <w:sz w:val="24"/>
          <w:szCs w:val="24"/>
          <w:lang w:val="pt-BR"/>
        </w:rPr>
        <w:t>, nem aqui, nem no país como um todo,</w:t>
      </w:r>
      <w:r w:rsidR="006D4FD6" w:rsidRPr="00A2027D">
        <w:rPr>
          <w:rFonts w:ascii="Palatino-Roman" w:hAnsi="Palatino-Roman" w:cs="Palatino-Roman"/>
          <w:color w:val="231F20"/>
          <w:sz w:val="24"/>
          <w:szCs w:val="24"/>
          <w:lang w:val="pt-BR"/>
        </w:rPr>
        <w:t xml:space="preserve"> </w:t>
      </w:r>
      <w:r w:rsidR="003470A3" w:rsidRPr="00A2027D">
        <w:rPr>
          <w:rFonts w:ascii="Palatino-Roman" w:hAnsi="Palatino-Roman" w:cs="Palatino-Roman"/>
          <w:color w:val="231F20"/>
          <w:sz w:val="24"/>
          <w:szCs w:val="24"/>
          <w:lang w:val="pt-BR"/>
        </w:rPr>
        <w:t xml:space="preserve">um processo de </w:t>
      </w:r>
      <w:r w:rsidR="006D4FD6" w:rsidRPr="00A2027D">
        <w:rPr>
          <w:rFonts w:ascii="Palatino-Roman" w:hAnsi="Palatino-Roman" w:cs="Palatino-Roman"/>
          <w:color w:val="231F20"/>
          <w:sz w:val="24"/>
          <w:szCs w:val="24"/>
          <w:lang w:val="pt-BR"/>
        </w:rPr>
        <w:t>harmonização de dados</w:t>
      </w:r>
      <w:r w:rsidR="003470A3" w:rsidRPr="00A2027D">
        <w:rPr>
          <w:rFonts w:ascii="Palatino-Roman" w:hAnsi="Palatino-Roman" w:cs="Palatino-Roman"/>
          <w:color w:val="231F20"/>
          <w:sz w:val="24"/>
          <w:szCs w:val="24"/>
          <w:lang w:val="pt-BR"/>
        </w:rPr>
        <w:t xml:space="preserve"> entre as diversas instituições envolvidas</w:t>
      </w:r>
      <w:r w:rsidR="006D4FD6" w:rsidRPr="00A2027D">
        <w:rPr>
          <w:rFonts w:ascii="Palatino-Roman" w:hAnsi="Palatino-Roman" w:cs="Palatino-Roman"/>
          <w:color w:val="231F20"/>
          <w:sz w:val="24"/>
          <w:szCs w:val="24"/>
          <w:lang w:val="pt-BR"/>
        </w:rPr>
        <w:t xml:space="preserve">. </w:t>
      </w:r>
      <w:r w:rsidR="003470A3" w:rsidRPr="00A2027D">
        <w:rPr>
          <w:rFonts w:ascii="Palatino-Roman" w:hAnsi="Palatino-Roman" w:cs="Palatino-Roman"/>
          <w:color w:val="231F20"/>
          <w:sz w:val="24"/>
          <w:szCs w:val="24"/>
          <w:lang w:val="pt-BR"/>
        </w:rPr>
        <w:t>E isso, sem dúvida, tem contribuído para alimentar o dilema, muitas vezes falseado, da “</w:t>
      </w:r>
      <w:r w:rsidR="006D4FD6" w:rsidRPr="00A2027D">
        <w:rPr>
          <w:rFonts w:ascii="Palatino-Roman" w:hAnsi="Palatino-Roman" w:cs="Palatino-Roman"/>
          <w:color w:val="231F20"/>
          <w:sz w:val="24"/>
          <w:szCs w:val="24"/>
          <w:lang w:val="pt-BR"/>
        </w:rPr>
        <w:t>escassez</w:t>
      </w:r>
      <w:r w:rsidR="003470A3" w:rsidRPr="00A2027D">
        <w:rPr>
          <w:rFonts w:ascii="Palatino-Roman" w:hAnsi="Palatino-Roman" w:cs="Palatino-Roman"/>
          <w:color w:val="231F20"/>
          <w:sz w:val="24"/>
          <w:szCs w:val="24"/>
          <w:lang w:val="pt-BR"/>
        </w:rPr>
        <w:t>”</w:t>
      </w:r>
      <w:r w:rsidR="006D4FD6" w:rsidRPr="00A2027D">
        <w:rPr>
          <w:rFonts w:ascii="Palatino-Roman" w:hAnsi="Palatino-Roman" w:cs="Palatino-Roman"/>
          <w:color w:val="231F20"/>
          <w:sz w:val="24"/>
          <w:szCs w:val="24"/>
          <w:lang w:val="pt-BR"/>
        </w:rPr>
        <w:t xml:space="preserve"> ou </w:t>
      </w:r>
      <w:r w:rsidR="003470A3" w:rsidRPr="00A2027D">
        <w:rPr>
          <w:rFonts w:ascii="Palatino-Roman" w:hAnsi="Palatino-Roman" w:cs="Palatino-Roman"/>
          <w:color w:val="231F20"/>
          <w:sz w:val="24"/>
          <w:szCs w:val="24"/>
          <w:lang w:val="pt-BR"/>
        </w:rPr>
        <w:t>do “</w:t>
      </w:r>
      <w:r w:rsidR="006D4FD6" w:rsidRPr="00A2027D">
        <w:rPr>
          <w:rFonts w:ascii="Palatino-Roman" w:hAnsi="Palatino-Roman" w:cs="Palatino-Roman"/>
          <w:color w:val="231F20"/>
          <w:sz w:val="24"/>
          <w:szCs w:val="24"/>
          <w:lang w:val="pt-BR"/>
        </w:rPr>
        <w:t>excesso</w:t>
      </w:r>
      <w:r w:rsidR="003470A3" w:rsidRPr="00A2027D">
        <w:rPr>
          <w:rFonts w:ascii="Palatino-Roman" w:hAnsi="Palatino-Roman" w:cs="Palatino-Roman"/>
          <w:color w:val="231F20"/>
          <w:sz w:val="24"/>
          <w:szCs w:val="24"/>
          <w:lang w:val="pt-BR"/>
        </w:rPr>
        <w:t>”</w:t>
      </w:r>
      <w:r w:rsidR="006D4FD6" w:rsidRPr="00A2027D">
        <w:rPr>
          <w:rFonts w:ascii="Palatino-Roman" w:hAnsi="Palatino-Roman" w:cs="Palatino-Roman"/>
          <w:color w:val="231F20"/>
          <w:sz w:val="24"/>
          <w:szCs w:val="24"/>
          <w:lang w:val="pt-BR"/>
        </w:rPr>
        <w:t xml:space="preserve"> de médicos</w:t>
      </w:r>
      <w:r w:rsidR="003470A3" w:rsidRPr="00A2027D">
        <w:rPr>
          <w:rFonts w:ascii="Palatino-Roman" w:hAnsi="Palatino-Roman" w:cs="Palatino-Roman"/>
          <w:color w:val="231F20"/>
          <w:sz w:val="24"/>
          <w:szCs w:val="24"/>
          <w:lang w:val="pt-BR"/>
        </w:rPr>
        <w:t xml:space="preserve"> em Brasília. Que há muitos mais do que em outras partes do país é fato bem conhecido. Mas onde estão, a quem servem, </w:t>
      </w:r>
      <w:proofErr w:type="gramStart"/>
      <w:r w:rsidR="003470A3" w:rsidRPr="00A2027D">
        <w:rPr>
          <w:rFonts w:ascii="Palatino-Roman" w:hAnsi="Palatino-Roman" w:cs="Palatino-Roman"/>
          <w:color w:val="231F20"/>
          <w:sz w:val="24"/>
          <w:szCs w:val="24"/>
          <w:lang w:val="pt-BR"/>
        </w:rPr>
        <w:t>onde</w:t>
      </w:r>
      <w:proofErr w:type="gramEnd"/>
      <w:r w:rsidR="003470A3" w:rsidRPr="00A2027D">
        <w:rPr>
          <w:rFonts w:ascii="Palatino-Roman" w:hAnsi="Palatino-Roman" w:cs="Palatino-Roman"/>
          <w:color w:val="231F20"/>
          <w:sz w:val="24"/>
          <w:szCs w:val="24"/>
          <w:lang w:val="pt-BR"/>
        </w:rPr>
        <w:t xml:space="preserve"> definitivamente não vão, constituem questões que se recusam a calar. O fato</w:t>
      </w:r>
      <w:proofErr w:type="gramStart"/>
      <w:r w:rsidR="003470A3" w:rsidRPr="00A2027D">
        <w:rPr>
          <w:rFonts w:ascii="Palatino-Roman" w:hAnsi="Palatino-Roman" w:cs="Palatino-Roman"/>
          <w:color w:val="231F20"/>
          <w:sz w:val="24"/>
          <w:szCs w:val="24"/>
          <w:lang w:val="pt-BR"/>
        </w:rPr>
        <w:t>, lembra</w:t>
      </w:r>
      <w:proofErr w:type="gramEnd"/>
      <w:r w:rsidR="003470A3" w:rsidRPr="00A2027D">
        <w:rPr>
          <w:rFonts w:ascii="Palatino-Roman" w:hAnsi="Palatino-Roman" w:cs="Palatino-Roman"/>
          <w:color w:val="231F20"/>
          <w:sz w:val="24"/>
          <w:szCs w:val="24"/>
          <w:lang w:val="pt-BR"/>
        </w:rPr>
        <w:t xml:space="preserve"> bem o documento final da pesquisa em pauta, é de que “</w:t>
      </w:r>
      <w:r w:rsidR="006D4FD6" w:rsidRPr="00A2027D">
        <w:rPr>
          <w:rFonts w:ascii="Palatino-Roman" w:hAnsi="Palatino-Roman" w:cs="Palatino-Roman"/>
          <w:color w:val="231F20"/>
          <w:sz w:val="24"/>
          <w:szCs w:val="24"/>
          <w:lang w:val="pt-BR"/>
        </w:rPr>
        <w:t>repetição exaustiva dessa ou daquela versão</w:t>
      </w:r>
      <w:r w:rsidR="003470A3" w:rsidRPr="00A2027D">
        <w:rPr>
          <w:rFonts w:ascii="Palatino-Roman" w:hAnsi="Palatino-Roman" w:cs="Palatino-Roman"/>
          <w:color w:val="231F20"/>
          <w:sz w:val="24"/>
          <w:szCs w:val="24"/>
          <w:lang w:val="pt-BR"/>
        </w:rPr>
        <w:t xml:space="preserve"> </w:t>
      </w:r>
      <w:r w:rsidR="006D4FD6" w:rsidRPr="00A2027D">
        <w:rPr>
          <w:rFonts w:ascii="Palatino-Roman" w:hAnsi="Palatino-Roman" w:cs="Palatino-Roman"/>
          <w:color w:val="231F20"/>
          <w:sz w:val="24"/>
          <w:szCs w:val="24"/>
          <w:lang w:val="pt-BR"/>
        </w:rPr>
        <w:t>tem produzido a ilusão de que estamos diante</w:t>
      </w:r>
      <w:r w:rsidR="003470A3" w:rsidRPr="00A2027D">
        <w:rPr>
          <w:rFonts w:ascii="Palatino-Roman" w:hAnsi="Palatino-Roman" w:cs="Palatino-Roman"/>
          <w:color w:val="231F20"/>
          <w:sz w:val="24"/>
          <w:szCs w:val="24"/>
          <w:lang w:val="pt-BR"/>
        </w:rPr>
        <w:t xml:space="preserve"> </w:t>
      </w:r>
      <w:r w:rsidR="006D4FD6" w:rsidRPr="00A2027D">
        <w:rPr>
          <w:rFonts w:ascii="Palatino-Roman" w:hAnsi="Palatino-Roman" w:cs="Palatino-Roman"/>
          <w:color w:val="231F20"/>
          <w:sz w:val="24"/>
          <w:szCs w:val="24"/>
          <w:lang w:val="pt-BR"/>
        </w:rPr>
        <w:t>de realidade inexorável, quando o problema</w:t>
      </w:r>
      <w:r w:rsidR="003470A3" w:rsidRPr="00A2027D">
        <w:rPr>
          <w:rFonts w:ascii="Palatino-Roman" w:hAnsi="Palatino-Roman" w:cs="Palatino-Roman"/>
          <w:color w:val="231F20"/>
          <w:sz w:val="24"/>
          <w:szCs w:val="24"/>
          <w:lang w:val="pt-BR"/>
        </w:rPr>
        <w:t xml:space="preserve"> </w:t>
      </w:r>
      <w:r w:rsidR="006D4FD6" w:rsidRPr="00A2027D">
        <w:rPr>
          <w:rFonts w:ascii="Palatino-Roman" w:hAnsi="Palatino-Roman" w:cs="Palatino-Roman"/>
          <w:color w:val="231F20"/>
          <w:sz w:val="24"/>
          <w:szCs w:val="24"/>
          <w:lang w:val="pt-BR"/>
        </w:rPr>
        <w:t>e sua superação são muito mais complexos</w:t>
      </w:r>
      <w:r w:rsidR="003470A3" w:rsidRPr="00A2027D">
        <w:rPr>
          <w:rFonts w:ascii="Palatino-Roman" w:hAnsi="Palatino-Roman" w:cs="Palatino-Roman"/>
          <w:color w:val="231F20"/>
          <w:sz w:val="24"/>
          <w:szCs w:val="24"/>
          <w:lang w:val="pt-BR"/>
        </w:rPr>
        <w:t xml:space="preserve"> </w:t>
      </w:r>
      <w:r w:rsidR="006D4FD6" w:rsidRPr="00A2027D">
        <w:rPr>
          <w:rFonts w:ascii="Palatino-Roman" w:hAnsi="Palatino-Roman" w:cs="Palatino-Roman"/>
          <w:color w:val="231F20"/>
          <w:sz w:val="24"/>
          <w:szCs w:val="24"/>
          <w:lang w:val="pt-BR"/>
        </w:rPr>
        <w:t>e dinâmicos do que se imagina</w:t>
      </w:r>
      <w:r w:rsidR="003470A3" w:rsidRPr="00A2027D">
        <w:rPr>
          <w:rFonts w:ascii="Palatino-Roman" w:hAnsi="Palatino-Roman" w:cs="Palatino-Roman"/>
          <w:color w:val="231F20"/>
          <w:sz w:val="24"/>
          <w:szCs w:val="24"/>
          <w:lang w:val="pt-BR"/>
        </w:rPr>
        <w:t xml:space="preserve">”. E sem informações, já se </w:t>
      </w:r>
      <w:proofErr w:type="gramStart"/>
      <w:r w:rsidR="003470A3" w:rsidRPr="00A2027D">
        <w:rPr>
          <w:rFonts w:ascii="Palatino-Roman" w:hAnsi="Palatino-Roman" w:cs="Palatino-Roman"/>
          <w:color w:val="231F20"/>
          <w:sz w:val="24"/>
          <w:szCs w:val="24"/>
          <w:lang w:val="pt-BR"/>
        </w:rPr>
        <w:t>sabe,</w:t>
      </w:r>
      <w:proofErr w:type="gramEnd"/>
      <w:r w:rsidR="003470A3" w:rsidRPr="00A2027D">
        <w:rPr>
          <w:rFonts w:ascii="Palatino-Roman" w:hAnsi="Palatino-Roman" w:cs="Palatino-Roman"/>
          <w:color w:val="231F20"/>
          <w:sz w:val="24"/>
          <w:szCs w:val="24"/>
          <w:lang w:val="pt-BR"/>
        </w:rPr>
        <w:t xml:space="preserve"> não se chegará a parte alguma.</w:t>
      </w:r>
    </w:p>
    <w:p w:rsidR="003470A3" w:rsidRPr="00A2027D" w:rsidRDefault="003470A3" w:rsidP="003470A3">
      <w:pPr>
        <w:autoSpaceDE w:val="0"/>
        <w:autoSpaceDN w:val="0"/>
        <w:adjustRightInd w:val="0"/>
        <w:spacing w:before="100" w:beforeAutospacing="1" w:after="100" w:afterAutospacing="1" w:line="240" w:lineRule="auto"/>
        <w:rPr>
          <w:rFonts w:ascii="Palatino-Roman" w:hAnsi="Palatino-Roman" w:cs="Palatino-Roman"/>
          <w:color w:val="231F20"/>
          <w:sz w:val="24"/>
          <w:szCs w:val="24"/>
          <w:lang w:val="pt-BR"/>
        </w:rPr>
      </w:pPr>
      <w:r w:rsidRPr="00A2027D">
        <w:rPr>
          <w:rFonts w:ascii="Palatino-Roman" w:hAnsi="Palatino-Roman" w:cs="Palatino-Roman"/>
          <w:color w:val="231F20"/>
          <w:sz w:val="24"/>
          <w:szCs w:val="24"/>
          <w:lang w:val="pt-BR"/>
        </w:rPr>
        <w:lastRenderedPageBreak/>
        <w:t>De toda forma, algumas particularidades da realidade local do DF</w:t>
      </w:r>
      <w:r w:rsidR="00A2027D" w:rsidRPr="00A2027D">
        <w:rPr>
          <w:rFonts w:ascii="Palatino-Roman" w:hAnsi="Palatino-Roman" w:cs="Palatino-Roman"/>
          <w:color w:val="231F20"/>
          <w:sz w:val="24"/>
          <w:szCs w:val="24"/>
          <w:lang w:val="pt-BR"/>
        </w:rPr>
        <w:t>, em termos de demografia médica,</w:t>
      </w:r>
      <w:r w:rsidRPr="00A2027D">
        <w:rPr>
          <w:rFonts w:ascii="Palatino-Roman" w:hAnsi="Palatino-Roman" w:cs="Palatino-Roman"/>
          <w:color w:val="231F20"/>
          <w:sz w:val="24"/>
          <w:szCs w:val="24"/>
          <w:lang w:val="pt-BR"/>
        </w:rPr>
        <w:t xml:space="preserve"> </w:t>
      </w:r>
      <w:r w:rsidR="00A2027D" w:rsidRPr="00A2027D">
        <w:rPr>
          <w:rFonts w:ascii="Palatino-Roman" w:hAnsi="Palatino-Roman" w:cs="Palatino-Roman"/>
          <w:color w:val="231F20"/>
          <w:sz w:val="24"/>
          <w:szCs w:val="24"/>
          <w:lang w:val="pt-BR"/>
        </w:rPr>
        <w:t xml:space="preserve">são bem reveladas pela pesquisa nacional do CFM/CREMESP e </w:t>
      </w:r>
      <w:r w:rsidRPr="00A2027D">
        <w:rPr>
          <w:rFonts w:ascii="Palatino-Roman" w:hAnsi="Palatino-Roman" w:cs="Palatino-Roman"/>
          <w:color w:val="231F20"/>
          <w:sz w:val="24"/>
          <w:szCs w:val="24"/>
          <w:lang w:val="pt-BR"/>
        </w:rPr>
        <w:t>me</w:t>
      </w:r>
      <w:r w:rsidR="00A2027D" w:rsidRPr="00A2027D">
        <w:rPr>
          <w:rFonts w:ascii="Palatino-Roman" w:hAnsi="Palatino-Roman" w:cs="Palatino-Roman"/>
          <w:color w:val="231F20"/>
          <w:sz w:val="24"/>
          <w:szCs w:val="24"/>
          <w:lang w:val="pt-BR"/>
        </w:rPr>
        <w:t>recem ser lembradas, sem impedi</w:t>
      </w:r>
      <w:r w:rsidRPr="00A2027D">
        <w:rPr>
          <w:rFonts w:ascii="Palatino-Roman" w:hAnsi="Palatino-Roman" w:cs="Palatino-Roman"/>
          <w:color w:val="231F20"/>
          <w:sz w:val="24"/>
          <w:szCs w:val="24"/>
          <w:lang w:val="pt-BR"/>
        </w:rPr>
        <w:t>m</w:t>
      </w:r>
      <w:r w:rsidR="00A2027D" w:rsidRPr="00A2027D">
        <w:rPr>
          <w:rFonts w:ascii="Palatino-Roman" w:hAnsi="Palatino-Roman" w:cs="Palatino-Roman"/>
          <w:color w:val="231F20"/>
          <w:sz w:val="24"/>
          <w:szCs w:val="24"/>
          <w:lang w:val="pt-BR"/>
        </w:rPr>
        <w:t>e</w:t>
      </w:r>
      <w:r w:rsidRPr="00A2027D">
        <w:rPr>
          <w:rFonts w:ascii="Palatino-Roman" w:hAnsi="Palatino-Roman" w:cs="Palatino-Roman"/>
          <w:color w:val="231F20"/>
          <w:sz w:val="24"/>
          <w:szCs w:val="24"/>
          <w:lang w:val="pt-BR"/>
        </w:rPr>
        <w:t>nto que e</w:t>
      </w:r>
      <w:r w:rsidR="00A2027D" w:rsidRPr="00A2027D">
        <w:rPr>
          <w:rFonts w:ascii="Palatino-Roman" w:hAnsi="Palatino-Roman" w:cs="Palatino-Roman"/>
          <w:color w:val="231F20"/>
          <w:sz w:val="24"/>
          <w:szCs w:val="24"/>
          <w:lang w:val="pt-BR"/>
        </w:rPr>
        <w:t>s</w:t>
      </w:r>
      <w:r w:rsidRPr="00A2027D">
        <w:rPr>
          <w:rFonts w:ascii="Palatino-Roman" w:hAnsi="Palatino-Roman" w:cs="Palatino-Roman"/>
          <w:color w:val="231F20"/>
          <w:sz w:val="24"/>
          <w:szCs w:val="24"/>
          <w:lang w:val="pt-BR"/>
        </w:rPr>
        <w:t xml:space="preserve">tudos </w:t>
      </w:r>
      <w:r w:rsidR="00A2027D" w:rsidRPr="00A2027D">
        <w:rPr>
          <w:rFonts w:ascii="Palatino-Roman" w:hAnsi="Palatino-Roman" w:cs="Palatino-Roman"/>
          <w:color w:val="231F20"/>
          <w:sz w:val="24"/>
          <w:szCs w:val="24"/>
          <w:lang w:val="pt-BR"/>
        </w:rPr>
        <w:t xml:space="preserve">mais aprofundados venham a ser </w:t>
      </w:r>
      <w:r w:rsidRPr="00A2027D">
        <w:rPr>
          <w:rFonts w:ascii="Palatino-Roman" w:hAnsi="Palatino-Roman" w:cs="Palatino-Roman"/>
          <w:color w:val="231F20"/>
          <w:sz w:val="24"/>
          <w:szCs w:val="24"/>
          <w:lang w:val="pt-BR"/>
        </w:rPr>
        <w:t>re</w:t>
      </w:r>
      <w:r w:rsidR="00A2027D" w:rsidRPr="00A2027D">
        <w:rPr>
          <w:rFonts w:ascii="Palatino-Roman" w:hAnsi="Palatino-Roman" w:cs="Palatino-Roman"/>
          <w:color w:val="231F20"/>
          <w:sz w:val="24"/>
          <w:szCs w:val="24"/>
          <w:lang w:val="pt-BR"/>
        </w:rPr>
        <w:t>a</w:t>
      </w:r>
      <w:r w:rsidRPr="00A2027D">
        <w:rPr>
          <w:rFonts w:ascii="Palatino-Roman" w:hAnsi="Palatino-Roman" w:cs="Palatino-Roman"/>
          <w:color w:val="231F20"/>
          <w:sz w:val="24"/>
          <w:szCs w:val="24"/>
          <w:lang w:val="pt-BR"/>
        </w:rPr>
        <w:t>l</w:t>
      </w:r>
      <w:r w:rsidR="00A2027D" w:rsidRPr="00A2027D">
        <w:rPr>
          <w:rFonts w:ascii="Palatino-Roman" w:hAnsi="Palatino-Roman" w:cs="Palatino-Roman"/>
          <w:color w:val="231F20"/>
          <w:sz w:val="24"/>
          <w:szCs w:val="24"/>
          <w:lang w:val="pt-BR"/>
        </w:rPr>
        <w:t>iza</w:t>
      </w:r>
      <w:r w:rsidRPr="00A2027D">
        <w:rPr>
          <w:rFonts w:ascii="Palatino-Roman" w:hAnsi="Palatino-Roman" w:cs="Palatino-Roman"/>
          <w:color w:val="231F20"/>
          <w:sz w:val="24"/>
          <w:szCs w:val="24"/>
          <w:lang w:val="pt-BR"/>
        </w:rPr>
        <w:t xml:space="preserve">dos com foco </w:t>
      </w:r>
      <w:r w:rsidR="00A2027D" w:rsidRPr="00A2027D">
        <w:rPr>
          <w:rFonts w:ascii="Palatino-Roman" w:hAnsi="Palatino-Roman" w:cs="Palatino-Roman"/>
          <w:color w:val="231F20"/>
          <w:sz w:val="24"/>
          <w:szCs w:val="24"/>
          <w:lang w:val="pt-BR"/>
        </w:rPr>
        <w:t xml:space="preserve">direto </w:t>
      </w:r>
      <w:r w:rsidRPr="00A2027D">
        <w:rPr>
          <w:rFonts w:ascii="Palatino-Roman" w:hAnsi="Palatino-Roman" w:cs="Palatino-Roman"/>
          <w:color w:val="231F20"/>
          <w:sz w:val="24"/>
          <w:szCs w:val="24"/>
          <w:lang w:val="pt-BR"/>
        </w:rPr>
        <w:t>no ambiente</w:t>
      </w:r>
      <w:r w:rsidR="00A2027D" w:rsidRPr="00A2027D">
        <w:rPr>
          <w:rFonts w:ascii="Palatino-Roman" w:hAnsi="Palatino-Roman" w:cs="Palatino-Roman"/>
          <w:color w:val="231F20"/>
          <w:sz w:val="24"/>
          <w:szCs w:val="24"/>
          <w:lang w:val="pt-BR"/>
        </w:rPr>
        <w:t xml:space="preserve"> social e institucional</w:t>
      </w:r>
      <w:r w:rsidRPr="00A2027D">
        <w:rPr>
          <w:rFonts w:ascii="Palatino-Roman" w:hAnsi="Palatino-Roman" w:cs="Palatino-Roman"/>
          <w:color w:val="231F20"/>
          <w:sz w:val="24"/>
          <w:szCs w:val="24"/>
          <w:lang w:val="pt-BR"/>
        </w:rPr>
        <w:t xml:space="preserve"> que aqui se apresenta.</w:t>
      </w:r>
    </w:p>
    <w:p w:rsidR="00A2027D" w:rsidRDefault="00A2027D" w:rsidP="00A2027D">
      <w:pPr>
        <w:pStyle w:val="PargrafodaLista"/>
        <w:numPr>
          <w:ilvl w:val="0"/>
          <w:numId w:val="7"/>
        </w:numPr>
        <w:autoSpaceDE w:val="0"/>
        <w:autoSpaceDN w:val="0"/>
        <w:adjustRightInd w:val="0"/>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São in</w:t>
      </w:r>
      <w:r w:rsidRPr="00A2027D">
        <w:rPr>
          <w:rFonts w:ascii="Times New Roman" w:hAnsi="Times New Roman" w:cs="Times New Roman"/>
          <w:sz w:val="24"/>
          <w:szCs w:val="24"/>
          <w:lang w:val="pt-BR"/>
        </w:rPr>
        <w:t>úmeras</w:t>
      </w:r>
      <w:r>
        <w:rPr>
          <w:rFonts w:ascii="Times New Roman" w:hAnsi="Times New Roman" w:cs="Times New Roman"/>
          <w:sz w:val="24"/>
          <w:szCs w:val="24"/>
          <w:lang w:val="pt-BR"/>
        </w:rPr>
        <w:t xml:space="preserve"> as “vantagens” da situação do DF em termos de sua força de trabalho médica, mas que devem ser consideradas apenas dentro de um contexto quantitativo, em outras palavras, de números expressivos, que não traduzem, nem de longe, o quadro da qualidade do atendimento prestado, da qualidade da formação auferida, da distribuição de profissionais onde mais se fazem necessários etc.</w:t>
      </w:r>
    </w:p>
    <w:p w:rsidR="00A2027D" w:rsidRDefault="00A2027D" w:rsidP="00A2027D">
      <w:pPr>
        <w:pStyle w:val="PargrafodaLista"/>
        <w:numPr>
          <w:ilvl w:val="0"/>
          <w:numId w:val="7"/>
        </w:numPr>
        <w:autoSpaceDE w:val="0"/>
        <w:autoSpaceDN w:val="0"/>
        <w:adjustRightInd w:val="0"/>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Apesar dos números muitas vezes pujantes, em relação à realidade dos demais estados e capitais do Brasil, é preciso admitir que muitas das distorções verificadas nas mesmas também se aplicam á realidade local, por exemplo, em relação à distribuição geográfica e gar</w:t>
      </w:r>
      <w:r w:rsidR="00E339C4">
        <w:rPr>
          <w:rFonts w:ascii="Times New Roman" w:hAnsi="Times New Roman" w:cs="Times New Roman"/>
          <w:sz w:val="24"/>
          <w:szCs w:val="24"/>
          <w:lang w:val="pt-BR"/>
        </w:rPr>
        <w:t>antia de um</w:t>
      </w:r>
      <w:r>
        <w:rPr>
          <w:rFonts w:ascii="Times New Roman" w:hAnsi="Times New Roman" w:cs="Times New Roman"/>
          <w:sz w:val="24"/>
          <w:szCs w:val="24"/>
          <w:lang w:val="pt-BR"/>
        </w:rPr>
        <w:t xml:space="preserve"> quadro de competências e especialidades profissionais adequadas às realidades epidemiológica e institucional do DF.</w:t>
      </w:r>
    </w:p>
    <w:p w:rsidR="00A2027D" w:rsidRDefault="00A2027D" w:rsidP="00A2027D">
      <w:pPr>
        <w:pStyle w:val="PargrafodaLista"/>
        <w:numPr>
          <w:ilvl w:val="0"/>
          <w:numId w:val="7"/>
        </w:numPr>
        <w:autoSpaceDE w:val="0"/>
        <w:autoSpaceDN w:val="0"/>
        <w:adjustRightInd w:val="0"/>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Entre tais números expressivos e chamativos de atenção estão, não só a taxa de médicos per capita, comparável, no DF a países e realidades onde tais cifras são das mais altas, mas também a projeção de crescimento da força de trabalho médico proporcionalmente á população</w:t>
      </w:r>
      <w:r w:rsidR="00687EA8">
        <w:rPr>
          <w:rFonts w:ascii="Times New Roman" w:hAnsi="Times New Roman" w:cs="Times New Roman"/>
          <w:sz w:val="24"/>
          <w:szCs w:val="24"/>
          <w:lang w:val="pt-BR"/>
        </w:rPr>
        <w:t>, para as próximas décadas, aspecto em que, mais uma vez a distância da realidade local em relação ao que se prevê para o restante do país é bastante notável.</w:t>
      </w:r>
    </w:p>
    <w:p w:rsidR="00687EA8" w:rsidRPr="00687EA8" w:rsidRDefault="00687EA8" w:rsidP="00A2027D">
      <w:pPr>
        <w:pStyle w:val="PargrafodaLista"/>
        <w:numPr>
          <w:ilvl w:val="0"/>
          <w:numId w:val="7"/>
        </w:numPr>
        <w:autoSpaceDE w:val="0"/>
        <w:autoSpaceDN w:val="0"/>
        <w:adjustRightInd w:val="0"/>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 xml:space="preserve">É preciso lembrar que, no capítulo das desigualdades, o DF também tem posição </w:t>
      </w:r>
      <w:r w:rsidR="00E339C4">
        <w:rPr>
          <w:rFonts w:ascii="Times New Roman" w:hAnsi="Times New Roman" w:cs="Times New Roman"/>
          <w:sz w:val="24"/>
          <w:szCs w:val="24"/>
          <w:lang w:val="pt-BR"/>
        </w:rPr>
        <w:t>negativa,</w:t>
      </w:r>
      <w:r>
        <w:rPr>
          <w:rFonts w:ascii="Times New Roman" w:hAnsi="Times New Roman" w:cs="Times New Roman"/>
          <w:sz w:val="24"/>
          <w:szCs w:val="24"/>
          <w:lang w:val="pt-BR"/>
        </w:rPr>
        <w:t xml:space="preserve"> como se depreende da análise do IDPP, no qual se mostra que aqui existem </w:t>
      </w:r>
      <w:r w:rsidRPr="00F27D54">
        <w:rPr>
          <w:rFonts w:ascii="Times New Roman" w:hAnsi="Times New Roman" w:cs="Times New Roman"/>
          <w:color w:val="231F20"/>
          <w:sz w:val="24"/>
          <w:szCs w:val="24"/>
          <w:lang w:val="pt-BR"/>
        </w:rPr>
        <w:t>muito mais médicos à disposição de usuários</w:t>
      </w:r>
      <w:r>
        <w:rPr>
          <w:rFonts w:ascii="Times New Roman" w:hAnsi="Times New Roman" w:cs="Times New Roman"/>
          <w:color w:val="231F20"/>
          <w:sz w:val="24"/>
          <w:szCs w:val="24"/>
          <w:lang w:val="pt-BR"/>
        </w:rPr>
        <w:t xml:space="preserve"> </w:t>
      </w:r>
      <w:r w:rsidRPr="00F27D54">
        <w:rPr>
          <w:rFonts w:ascii="Times New Roman" w:hAnsi="Times New Roman" w:cs="Times New Roman"/>
          <w:color w:val="231F20"/>
          <w:sz w:val="24"/>
          <w:szCs w:val="24"/>
          <w:lang w:val="pt-BR"/>
        </w:rPr>
        <w:t xml:space="preserve">privados </w:t>
      </w:r>
      <w:r>
        <w:rPr>
          <w:rFonts w:ascii="Times New Roman" w:hAnsi="Times New Roman" w:cs="Times New Roman"/>
          <w:color w:val="231F20"/>
          <w:sz w:val="24"/>
          <w:szCs w:val="24"/>
          <w:lang w:val="pt-BR"/>
        </w:rPr>
        <w:t xml:space="preserve">do </w:t>
      </w:r>
      <w:r w:rsidRPr="00F27D54">
        <w:rPr>
          <w:rFonts w:ascii="Times New Roman" w:hAnsi="Times New Roman" w:cs="Times New Roman"/>
          <w:color w:val="231F20"/>
          <w:sz w:val="24"/>
          <w:szCs w:val="24"/>
          <w:lang w:val="pt-BR"/>
        </w:rPr>
        <w:t>que de usuários exclusivos do SUS.</w:t>
      </w:r>
    </w:p>
    <w:p w:rsidR="00687EA8" w:rsidRPr="00A2027D" w:rsidRDefault="00687EA8" w:rsidP="00A2027D">
      <w:pPr>
        <w:pStyle w:val="PargrafodaLista"/>
        <w:numPr>
          <w:ilvl w:val="0"/>
          <w:numId w:val="7"/>
        </w:numPr>
        <w:autoSpaceDE w:val="0"/>
        <w:autoSpaceDN w:val="0"/>
        <w:adjustRightInd w:val="0"/>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 xml:space="preserve">Distorção evidente, ainda, é a razão entre especialistas e generalistas, que no DF coloca </w:t>
      </w:r>
      <w:proofErr w:type="gramStart"/>
      <w:r>
        <w:rPr>
          <w:rFonts w:ascii="Times New Roman" w:hAnsi="Times New Roman" w:cs="Times New Roman"/>
          <w:sz w:val="24"/>
          <w:szCs w:val="24"/>
          <w:lang w:val="pt-BR"/>
        </w:rPr>
        <w:t>estes em franca desvantagem</w:t>
      </w:r>
      <w:proofErr w:type="gramEnd"/>
      <w:r>
        <w:rPr>
          <w:rFonts w:ascii="Times New Roman" w:hAnsi="Times New Roman" w:cs="Times New Roman"/>
          <w:sz w:val="24"/>
          <w:szCs w:val="24"/>
          <w:lang w:val="pt-BR"/>
        </w:rPr>
        <w:t xml:space="preserve"> numérica </w:t>
      </w:r>
      <w:r w:rsidR="00E339C4">
        <w:rPr>
          <w:rFonts w:ascii="Times New Roman" w:hAnsi="Times New Roman" w:cs="Times New Roman"/>
          <w:sz w:val="24"/>
          <w:szCs w:val="24"/>
          <w:lang w:val="pt-BR"/>
        </w:rPr>
        <w:t>frente à</w:t>
      </w:r>
      <w:r>
        <w:rPr>
          <w:rFonts w:ascii="Times New Roman" w:hAnsi="Times New Roman" w:cs="Times New Roman"/>
          <w:sz w:val="24"/>
          <w:szCs w:val="24"/>
          <w:lang w:val="pt-BR"/>
        </w:rPr>
        <w:t>queles, liderando um ranking entre os outros entes da Federação em tal quesito.</w:t>
      </w:r>
    </w:p>
    <w:bookmarkEnd w:id="0"/>
    <w:p w:rsidR="006D4FD6" w:rsidRDefault="006D4FD6" w:rsidP="0085401A">
      <w:pPr>
        <w:spacing w:before="100" w:beforeAutospacing="1" w:after="100" w:afterAutospacing="1" w:line="240" w:lineRule="auto"/>
        <w:rPr>
          <w:rFonts w:ascii="Times New Roman" w:hAnsi="Times New Roman" w:cs="Times New Roman"/>
          <w:b/>
          <w:sz w:val="24"/>
          <w:szCs w:val="24"/>
          <w:lang w:val="pt-BR"/>
        </w:rPr>
      </w:pPr>
    </w:p>
    <w:p w:rsidR="006E1F5A" w:rsidRDefault="00012CD3" w:rsidP="0085401A">
      <w:pPr>
        <w:spacing w:before="100" w:beforeAutospacing="1" w:after="100" w:afterAutospacing="1" w:line="240" w:lineRule="auto"/>
        <w:rPr>
          <w:rFonts w:ascii="Times New Roman" w:hAnsi="Times New Roman" w:cs="Times New Roman"/>
          <w:b/>
          <w:sz w:val="24"/>
          <w:szCs w:val="24"/>
          <w:lang w:val="pt-BR"/>
        </w:rPr>
      </w:pPr>
      <w:r>
        <w:rPr>
          <w:rFonts w:ascii="Times New Roman" w:hAnsi="Times New Roman" w:cs="Times New Roman"/>
          <w:b/>
          <w:sz w:val="24"/>
          <w:szCs w:val="24"/>
          <w:lang w:val="pt-BR"/>
        </w:rPr>
        <w:t>REFERÊNCIAS</w:t>
      </w:r>
    </w:p>
    <w:p w:rsidR="00012CD3" w:rsidRPr="00012CD3" w:rsidRDefault="00012CD3" w:rsidP="0085401A">
      <w:pPr>
        <w:spacing w:before="100" w:beforeAutospacing="1" w:after="100" w:afterAutospacing="1" w:line="240" w:lineRule="auto"/>
        <w:rPr>
          <w:rFonts w:ascii="Times New Roman" w:hAnsi="Times New Roman" w:cs="Times New Roman"/>
          <w:sz w:val="24"/>
          <w:szCs w:val="24"/>
          <w:lang w:val="pt-BR"/>
        </w:rPr>
      </w:pPr>
      <w:r>
        <w:rPr>
          <w:rFonts w:ascii="Times New Roman" w:hAnsi="Times New Roman" w:cs="Times New Roman"/>
          <w:sz w:val="24"/>
          <w:szCs w:val="24"/>
          <w:lang w:val="pt-BR"/>
        </w:rPr>
        <w:t xml:space="preserve">O estudo citado no preâmbulo deste trabalho pode ser encontrado, de forma completa, nos links abaixo, correspondentes aos </w:t>
      </w:r>
      <w:proofErr w:type="gramStart"/>
      <w:r>
        <w:rPr>
          <w:rFonts w:ascii="Times New Roman" w:hAnsi="Times New Roman" w:cs="Times New Roman"/>
          <w:sz w:val="24"/>
          <w:szCs w:val="24"/>
          <w:lang w:val="pt-BR"/>
        </w:rPr>
        <w:t>volumes I e II do relatório final</w:t>
      </w:r>
      <w:r w:rsidR="00242E22">
        <w:rPr>
          <w:rFonts w:ascii="Times New Roman" w:hAnsi="Times New Roman" w:cs="Times New Roman"/>
          <w:sz w:val="24"/>
          <w:szCs w:val="24"/>
          <w:lang w:val="pt-BR"/>
        </w:rPr>
        <w:t xml:space="preserve"> de pesquisa do CFM e CRESMESP</w:t>
      </w:r>
      <w:proofErr w:type="gramEnd"/>
      <w:r w:rsidR="00242E22">
        <w:rPr>
          <w:rFonts w:ascii="Times New Roman" w:hAnsi="Times New Roman" w:cs="Times New Roman"/>
          <w:sz w:val="24"/>
          <w:szCs w:val="24"/>
          <w:lang w:val="pt-BR"/>
        </w:rPr>
        <w:t>. O acesso é gratuito.</w:t>
      </w:r>
    </w:p>
    <w:p w:rsidR="00734D87" w:rsidRPr="00012CD3" w:rsidRDefault="006E1F5A" w:rsidP="00242E22">
      <w:pPr>
        <w:pStyle w:val="PargrafodaLista"/>
        <w:numPr>
          <w:ilvl w:val="0"/>
          <w:numId w:val="8"/>
        </w:numPr>
        <w:spacing w:before="100" w:beforeAutospacing="1" w:after="100" w:afterAutospacing="1" w:line="240" w:lineRule="auto"/>
        <w:rPr>
          <w:rFonts w:ascii="Times New Roman" w:hAnsi="Times New Roman" w:cs="Times New Roman"/>
          <w:color w:val="00802A"/>
          <w:sz w:val="24"/>
          <w:szCs w:val="24"/>
          <w:shd w:val="clear" w:color="auto" w:fill="FFFFFF"/>
          <w:lang w:val="pt-BR"/>
        </w:rPr>
      </w:pPr>
      <w:hyperlink r:id="rId6" w:history="1">
        <w:r w:rsidRPr="00012CD3">
          <w:rPr>
            <w:rStyle w:val="Hyperlink"/>
            <w:rFonts w:ascii="Times New Roman" w:hAnsi="Times New Roman" w:cs="Times New Roman"/>
            <w:sz w:val="24"/>
            <w:szCs w:val="24"/>
            <w:shd w:val="clear" w:color="auto" w:fill="FFFFFF"/>
            <w:lang w:val="pt-BR"/>
          </w:rPr>
          <w:t>www.cremesp.org.br/pdfs/</w:t>
        </w:r>
        <w:r w:rsidRPr="00012CD3">
          <w:rPr>
            <w:rStyle w:val="Hyperlink"/>
            <w:rFonts w:ascii="Times New Roman" w:hAnsi="Times New Roman" w:cs="Times New Roman"/>
            <w:b/>
            <w:bCs/>
            <w:sz w:val="24"/>
            <w:szCs w:val="24"/>
            <w:shd w:val="clear" w:color="auto" w:fill="FFFFFF"/>
            <w:lang w:val="pt-BR"/>
          </w:rPr>
          <w:t>DemografiaMedica</w:t>
        </w:r>
        <w:r w:rsidRPr="00012CD3">
          <w:rPr>
            <w:rStyle w:val="Hyperlink"/>
            <w:rFonts w:ascii="Times New Roman" w:hAnsi="Times New Roman" w:cs="Times New Roman"/>
            <w:sz w:val="24"/>
            <w:szCs w:val="24"/>
            <w:shd w:val="clear" w:color="auto" w:fill="FFFFFF"/>
            <w:lang w:val="pt-BR"/>
          </w:rPr>
          <w:t>BrasilVol2.pdf</w:t>
        </w:r>
      </w:hyperlink>
      <w:r w:rsidR="00734D87" w:rsidRPr="00012CD3">
        <w:rPr>
          <w:rFonts w:ascii="Times New Roman" w:hAnsi="Times New Roman" w:cs="Times New Roman"/>
          <w:color w:val="00802A"/>
          <w:sz w:val="24"/>
          <w:szCs w:val="24"/>
          <w:shd w:val="clear" w:color="auto" w:fill="FFFFFF"/>
          <w:lang w:val="pt-BR"/>
        </w:rPr>
        <w:t xml:space="preserve"> (Cenários e indicadores de distribuição)</w:t>
      </w:r>
    </w:p>
    <w:p w:rsidR="006E1F5A" w:rsidRPr="00012CD3" w:rsidRDefault="006E1F5A" w:rsidP="00012CD3">
      <w:pPr>
        <w:pStyle w:val="PargrafodaLista"/>
        <w:numPr>
          <w:ilvl w:val="0"/>
          <w:numId w:val="8"/>
        </w:numPr>
        <w:spacing w:before="100" w:beforeAutospacing="1" w:after="100" w:afterAutospacing="1" w:line="240" w:lineRule="auto"/>
        <w:rPr>
          <w:rFonts w:ascii="Times New Roman" w:hAnsi="Times New Roman" w:cs="Times New Roman"/>
          <w:b/>
          <w:sz w:val="24"/>
          <w:szCs w:val="24"/>
          <w:lang w:val="pt-BR"/>
        </w:rPr>
      </w:pPr>
      <w:hyperlink r:id="rId7" w:history="1">
        <w:r w:rsidRPr="00012CD3">
          <w:rPr>
            <w:rStyle w:val="Hyperlink"/>
            <w:rFonts w:ascii="Times New Roman" w:hAnsi="Times New Roman" w:cs="Times New Roman"/>
            <w:sz w:val="24"/>
            <w:szCs w:val="24"/>
            <w:lang w:val="pt-BR"/>
          </w:rPr>
          <w:t>http://www.cremesp.org.br/pdfs/demografia_2_dezembro.pdf</w:t>
        </w:r>
      </w:hyperlink>
      <w:r w:rsidR="00734D87" w:rsidRPr="00012CD3">
        <w:rPr>
          <w:rFonts w:ascii="Times New Roman" w:hAnsi="Times New Roman" w:cs="Times New Roman"/>
          <w:sz w:val="24"/>
          <w:szCs w:val="24"/>
          <w:lang w:val="pt-BR"/>
        </w:rPr>
        <w:t xml:space="preserve"> (Dados gerais e </w:t>
      </w:r>
      <w:proofErr w:type="gramStart"/>
      <w:r w:rsidR="00734D87" w:rsidRPr="00012CD3">
        <w:rPr>
          <w:rFonts w:ascii="Times New Roman" w:hAnsi="Times New Roman" w:cs="Times New Roman"/>
          <w:sz w:val="24"/>
          <w:szCs w:val="24"/>
          <w:lang w:val="pt-BR"/>
        </w:rPr>
        <w:t>descrição</w:t>
      </w:r>
      <w:proofErr w:type="gramEnd"/>
      <w:r w:rsidR="00734D87" w:rsidRPr="00012CD3">
        <w:rPr>
          <w:rFonts w:ascii="Times New Roman" w:hAnsi="Times New Roman" w:cs="Times New Roman"/>
          <w:sz w:val="24"/>
          <w:szCs w:val="24"/>
          <w:lang w:val="pt-BR"/>
        </w:rPr>
        <w:t xml:space="preserve"> de desigualdades)</w:t>
      </w:r>
    </w:p>
    <w:sectPr w:rsidR="006E1F5A" w:rsidRPr="00012CD3" w:rsidSect="00C3575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32ABE"/>
    <w:multiLevelType w:val="hybridMultilevel"/>
    <w:tmpl w:val="D584B50E"/>
    <w:lvl w:ilvl="0" w:tplc="04160001">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1">
    <w:nsid w:val="10C62689"/>
    <w:multiLevelType w:val="hybridMultilevel"/>
    <w:tmpl w:val="120C9238"/>
    <w:lvl w:ilvl="0" w:tplc="08448342">
      <w:start w:val="1"/>
      <w:numFmt w:val="decimal"/>
      <w:lvlText w:val="%1."/>
      <w:lvlJc w:val="left"/>
      <w:pPr>
        <w:ind w:left="720" w:hanging="360"/>
      </w:pPr>
      <w:rPr>
        <w:rFonts w:ascii="Times New Roman" w:eastAsiaTheme="minorEastAsia" w:hAnsi="Times New Roman" w:cs="Times New Roman"/>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4E11FF4"/>
    <w:multiLevelType w:val="hybridMultilevel"/>
    <w:tmpl w:val="14681E76"/>
    <w:lvl w:ilvl="0" w:tplc="04160001">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3">
    <w:nsid w:val="17E61049"/>
    <w:multiLevelType w:val="hybridMultilevel"/>
    <w:tmpl w:val="86CE16BC"/>
    <w:lvl w:ilvl="0" w:tplc="ADA2CDFA">
      <w:start w:val="1"/>
      <w:numFmt w:val="decimal"/>
      <w:lvlText w:val="%1."/>
      <w:lvlJc w:val="left"/>
      <w:pPr>
        <w:ind w:left="720" w:hanging="360"/>
      </w:pPr>
      <w:rPr>
        <w:rFonts w:ascii="Palatino-Roman" w:hAnsi="Palatino-Roman" w:cs="Palatino-Roman" w:hint="default"/>
        <w:b w:val="0"/>
        <w:color w:val="231F20"/>
        <w:sz w:val="2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FA51823"/>
    <w:multiLevelType w:val="hybridMultilevel"/>
    <w:tmpl w:val="532AED5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31AD6F91"/>
    <w:multiLevelType w:val="hybridMultilevel"/>
    <w:tmpl w:val="CA2A4F6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57B57737"/>
    <w:multiLevelType w:val="hybridMultilevel"/>
    <w:tmpl w:val="7C565786"/>
    <w:lvl w:ilvl="0" w:tplc="04160001">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7">
    <w:nsid w:val="773622B2"/>
    <w:multiLevelType w:val="hybridMultilevel"/>
    <w:tmpl w:val="DB84CF5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0"/>
  </w:num>
  <w:num w:numId="3">
    <w:abstractNumId w:val="6"/>
  </w:num>
  <w:num w:numId="4">
    <w:abstractNumId w:val="2"/>
  </w:num>
  <w:num w:numId="5">
    <w:abstractNumId w:val="4"/>
  </w:num>
  <w:num w:numId="6">
    <w:abstractNumId w:val="7"/>
  </w:num>
  <w:num w:numId="7">
    <w:abstractNumId w:val="3"/>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8"/>
  <w:hyphenationZone w:val="425"/>
  <w:characterSpacingControl w:val="doNotCompress"/>
  <w:compat>
    <w:useFELayout/>
  </w:compat>
  <w:rsids>
    <w:rsidRoot w:val="00A34F56"/>
    <w:rsid w:val="00012CD3"/>
    <w:rsid w:val="000C3B7C"/>
    <w:rsid w:val="001D4240"/>
    <w:rsid w:val="00205DE6"/>
    <w:rsid w:val="00216F9E"/>
    <w:rsid w:val="00242E22"/>
    <w:rsid w:val="00324BA2"/>
    <w:rsid w:val="003470A3"/>
    <w:rsid w:val="003D1776"/>
    <w:rsid w:val="004B68EC"/>
    <w:rsid w:val="004C158D"/>
    <w:rsid w:val="00522205"/>
    <w:rsid w:val="00561BC6"/>
    <w:rsid w:val="006120BA"/>
    <w:rsid w:val="00684336"/>
    <w:rsid w:val="00687EA8"/>
    <w:rsid w:val="006D4FD6"/>
    <w:rsid w:val="006E1F5A"/>
    <w:rsid w:val="00734D87"/>
    <w:rsid w:val="00750246"/>
    <w:rsid w:val="0083577F"/>
    <w:rsid w:val="0085401A"/>
    <w:rsid w:val="009B7259"/>
    <w:rsid w:val="009B7595"/>
    <w:rsid w:val="009D32A1"/>
    <w:rsid w:val="00A2027D"/>
    <w:rsid w:val="00A31F03"/>
    <w:rsid w:val="00A34F56"/>
    <w:rsid w:val="00AA63B5"/>
    <w:rsid w:val="00B22337"/>
    <w:rsid w:val="00C35758"/>
    <w:rsid w:val="00CA5F37"/>
    <w:rsid w:val="00D4641C"/>
    <w:rsid w:val="00D866AE"/>
    <w:rsid w:val="00D960B3"/>
    <w:rsid w:val="00D979BE"/>
    <w:rsid w:val="00DA1C4C"/>
    <w:rsid w:val="00E339C4"/>
    <w:rsid w:val="00F459E9"/>
    <w:rsid w:val="00F9263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77F"/>
  </w:style>
  <w:style w:type="paragraph" w:styleId="Ttulo1">
    <w:name w:val="heading 1"/>
    <w:basedOn w:val="Normal"/>
    <w:link w:val="Ttulo1Char"/>
    <w:uiPriority w:val="9"/>
    <w:qFormat/>
    <w:rsid w:val="00A34F5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A34F56"/>
    <w:rPr>
      <w:rFonts w:ascii="Times New Roman" w:eastAsia="Times New Roman" w:hAnsi="Times New Roman" w:cs="Times New Roman"/>
      <w:b/>
      <w:bCs/>
      <w:kern w:val="36"/>
      <w:sz w:val="48"/>
      <w:szCs w:val="48"/>
      <w:lang w:eastAsia="pt-BR"/>
    </w:rPr>
  </w:style>
  <w:style w:type="character" w:styleId="Forte">
    <w:name w:val="Strong"/>
    <w:basedOn w:val="Fontepargpadro"/>
    <w:uiPriority w:val="22"/>
    <w:qFormat/>
    <w:rsid w:val="00A34F56"/>
    <w:rPr>
      <w:b/>
      <w:bCs/>
    </w:rPr>
  </w:style>
  <w:style w:type="character" w:styleId="Hyperlink">
    <w:name w:val="Hyperlink"/>
    <w:basedOn w:val="Fontepargpadro"/>
    <w:uiPriority w:val="99"/>
    <w:unhideWhenUsed/>
    <w:rsid w:val="00A34F56"/>
    <w:rPr>
      <w:color w:val="0000FF"/>
      <w:u w:val="single"/>
    </w:rPr>
  </w:style>
  <w:style w:type="character" w:customStyle="1" w:styleId="apple-converted-space">
    <w:name w:val="apple-converted-space"/>
    <w:basedOn w:val="Fontepargpadro"/>
    <w:rsid w:val="00A34F56"/>
  </w:style>
  <w:style w:type="paragraph" w:styleId="Textodebalo">
    <w:name w:val="Balloon Text"/>
    <w:basedOn w:val="Normal"/>
    <w:link w:val="TextodebaloChar"/>
    <w:uiPriority w:val="99"/>
    <w:semiHidden/>
    <w:unhideWhenUsed/>
    <w:rsid w:val="00A34F5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34F56"/>
    <w:rPr>
      <w:rFonts w:ascii="Tahoma" w:hAnsi="Tahoma" w:cs="Tahoma"/>
      <w:sz w:val="16"/>
      <w:szCs w:val="16"/>
    </w:rPr>
  </w:style>
  <w:style w:type="character" w:customStyle="1" w:styleId="h1">
    <w:name w:val="h1"/>
    <w:basedOn w:val="Fontepargpadro"/>
    <w:rsid w:val="00A34F56"/>
  </w:style>
  <w:style w:type="character" w:customStyle="1" w:styleId="gallerydesc">
    <w:name w:val="gallery_desc"/>
    <w:basedOn w:val="Fontepargpadro"/>
    <w:rsid w:val="00A34F56"/>
  </w:style>
  <w:style w:type="paragraph" w:styleId="NormalWeb">
    <w:name w:val="Normal (Web)"/>
    <w:basedOn w:val="Normal"/>
    <w:uiPriority w:val="99"/>
    <w:semiHidden/>
    <w:unhideWhenUsed/>
    <w:rsid w:val="00A34F5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bluelight">
    <w:name w:val="bluelight"/>
    <w:basedOn w:val="Fontepargpadro"/>
    <w:rsid w:val="00A34F56"/>
  </w:style>
  <w:style w:type="character" w:customStyle="1" w:styleId="h2">
    <w:name w:val="h2"/>
    <w:basedOn w:val="Fontepargpadro"/>
    <w:rsid w:val="00A34F56"/>
  </w:style>
  <w:style w:type="character" w:customStyle="1" w:styleId="redlight">
    <w:name w:val="redlight"/>
    <w:basedOn w:val="Fontepargpadro"/>
    <w:rsid w:val="00A34F56"/>
  </w:style>
  <w:style w:type="character" w:customStyle="1" w:styleId="il">
    <w:name w:val="il"/>
    <w:basedOn w:val="Fontepargpadro"/>
    <w:rsid w:val="006120BA"/>
  </w:style>
  <w:style w:type="paragraph" w:styleId="PargrafodaLista">
    <w:name w:val="List Paragraph"/>
    <w:basedOn w:val="Normal"/>
    <w:uiPriority w:val="34"/>
    <w:qFormat/>
    <w:rsid w:val="009D32A1"/>
    <w:pPr>
      <w:ind w:left="720"/>
      <w:contextualSpacing/>
    </w:pPr>
  </w:style>
  <w:style w:type="table" w:styleId="Tabelacomgrade">
    <w:name w:val="Table Grid"/>
    <w:basedOn w:val="Tabelanormal"/>
    <w:uiPriority w:val="59"/>
    <w:rsid w:val="00D464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A34F5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A34F56"/>
    <w:rPr>
      <w:rFonts w:ascii="Times New Roman" w:eastAsia="Times New Roman" w:hAnsi="Times New Roman" w:cs="Times New Roman"/>
      <w:b/>
      <w:bCs/>
      <w:kern w:val="36"/>
      <w:sz w:val="48"/>
      <w:szCs w:val="48"/>
      <w:lang w:eastAsia="pt-BR"/>
    </w:rPr>
  </w:style>
  <w:style w:type="character" w:styleId="Forte">
    <w:name w:val="Strong"/>
    <w:basedOn w:val="Fontepargpadro"/>
    <w:uiPriority w:val="22"/>
    <w:qFormat/>
    <w:rsid w:val="00A34F56"/>
    <w:rPr>
      <w:b/>
      <w:bCs/>
    </w:rPr>
  </w:style>
  <w:style w:type="character" w:styleId="Hyperlink">
    <w:name w:val="Hyperlink"/>
    <w:basedOn w:val="Fontepargpadro"/>
    <w:uiPriority w:val="99"/>
    <w:semiHidden/>
    <w:unhideWhenUsed/>
    <w:rsid w:val="00A34F56"/>
    <w:rPr>
      <w:color w:val="0000FF"/>
      <w:u w:val="single"/>
    </w:rPr>
  </w:style>
  <w:style w:type="character" w:customStyle="1" w:styleId="apple-converted-space">
    <w:name w:val="apple-converted-space"/>
    <w:basedOn w:val="Fontepargpadro"/>
    <w:rsid w:val="00A34F56"/>
  </w:style>
  <w:style w:type="paragraph" w:styleId="Textodebalo">
    <w:name w:val="Balloon Text"/>
    <w:basedOn w:val="Normal"/>
    <w:link w:val="TextodebaloChar"/>
    <w:uiPriority w:val="99"/>
    <w:semiHidden/>
    <w:unhideWhenUsed/>
    <w:rsid w:val="00A34F5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34F56"/>
    <w:rPr>
      <w:rFonts w:ascii="Tahoma" w:hAnsi="Tahoma" w:cs="Tahoma"/>
      <w:sz w:val="16"/>
      <w:szCs w:val="16"/>
    </w:rPr>
  </w:style>
  <w:style w:type="character" w:customStyle="1" w:styleId="h1">
    <w:name w:val="h1"/>
    <w:basedOn w:val="Fontepargpadro"/>
    <w:rsid w:val="00A34F56"/>
  </w:style>
  <w:style w:type="character" w:customStyle="1" w:styleId="gallerydesc">
    <w:name w:val="gallery_desc"/>
    <w:basedOn w:val="Fontepargpadro"/>
    <w:rsid w:val="00A34F56"/>
  </w:style>
  <w:style w:type="paragraph" w:styleId="NormalWeb">
    <w:name w:val="Normal (Web)"/>
    <w:basedOn w:val="Normal"/>
    <w:uiPriority w:val="99"/>
    <w:semiHidden/>
    <w:unhideWhenUsed/>
    <w:rsid w:val="00A34F5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bluelight">
    <w:name w:val="bluelight"/>
    <w:basedOn w:val="Fontepargpadro"/>
    <w:rsid w:val="00A34F56"/>
  </w:style>
  <w:style w:type="character" w:customStyle="1" w:styleId="h2">
    <w:name w:val="h2"/>
    <w:basedOn w:val="Fontepargpadro"/>
    <w:rsid w:val="00A34F56"/>
  </w:style>
  <w:style w:type="character" w:customStyle="1" w:styleId="redlight">
    <w:name w:val="redlight"/>
    <w:basedOn w:val="Fontepargpadro"/>
    <w:rsid w:val="00A34F56"/>
  </w:style>
  <w:style w:type="character" w:customStyle="1" w:styleId="il">
    <w:name w:val="il"/>
    <w:basedOn w:val="Fontepargpadro"/>
    <w:rsid w:val="006120BA"/>
  </w:style>
  <w:style w:type="paragraph" w:styleId="PargrafodaLista">
    <w:name w:val="List Paragraph"/>
    <w:basedOn w:val="Normal"/>
    <w:uiPriority w:val="34"/>
    <w:qFormat/>
    <w:rsid w:val="009D32A1"/>
    <w:pPr>
      <w:ind w:left="720"/>
      <w:contextualSpacing/>
    </w:pPr>
  </w:style>
  <w:style w:type="table" w:styleId="Tabelacomgrade">
    <w:name w:val="Table Grid"/>
    <w:basedOn w:val="Tabelanormal"/>
    <w:uiPriority w:val="59"/>
    <w:rsid w:val="00D464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4084305">
      <w:bodyDiv w:val="1"/>
      <w:marLeft w:val="0"/>
      <w:marRight w:val="0"/>
      <w:marTop w:val="0"/>
      <w:marBottom w:val="0"/>
      <w:divBdr>
        <w:top w:val="none" w:sz="0" w:space="0" w:color="auto"/>
        <w:left w:val="none" w:sz="0" w:space="0" w:color="auto"/>
        <w:bottom w:val="none" w:sz="0" w:space="0" w:color="auto"/>
        <w:right w:val="none" w:sz="0" w:space="0" w:color="auto"/>
      </w:divBdr>
      <w:divsChild>
        <w:div w:id="1252199239">
          <w:marLeft w:val="42"/>
          <w:marRight w:val="42"/>
          <w:marTop w:val="42"/>
          <w:marBottom w:val="42"/>
          <w:divBdr>
            <w:top w:val="none" w:sz="0" w:space="1" w:color="auto"/>
            <w:left w:val="none" w:sz="0" w:space="1" w:color="auto"/>
            <w:bottom w:val="single" w:sz="6" w:space="1" w:color="006EA7"/>
            <w:right w:val="none" w:sz="0" w:space="1" w:color="auto"/>
          </w:divBdr>
        </w:div>
        <w:div w:id="583228729">
          <w:marLeft w:val="42"/>
          <w:marRight w:val="42"/>
          <w:marTop w:val="42"/>
          <w:marBottom w:val="42"/>
          <w:divBdr>
            <w:top w:val="none" w:sz="0" w:space="0" w:color="auto"/>
            <w:left w:val="none" w:sz="0" w:space="0" w:color="auto"/>
            <w:bottom w:val="none" w:sz="0" w:space="0" w:color="auto"/>
            <w:right w:val="none" w:sz="0" w:space="0" w:color="auto"/>
          </w:divBdr>
          <w:divsChild>
            <w:div w:id="1127940490">
              <w:marLeft w:val="0"/>
              <w:marRight w:val="0"/>
              <w:marTop w:val="83"/>
              <w:marBottom w:val="83"/>
              <w:divBdr>
                <w:top w:val="none" w:sz="0" w:space="0" w:color="auto"/>
                <w:left w:val="none" w:sz="0" w:space="0" w:color="auto"/>
                <w:bottom w:val="none" w:sz="0" w:space="0" w:color="auto"/>
                <w:right w:val="none" w:sz="0" w:space="0" w:color="auto"/>
              </w:divBdr>
              <w:divsChild>
                <w:div w:id="796221864">
                  <w:marLeft w:val="0"/>
                  <w:marRight w:val="0"/>
                  <w:marTop w:val="0"/>
                  <w:marBottom w:val="0"/>
                  <w:divBdr>
                    <w:top w:val="none" w:sz="0" w:space="0" w:color="auto"/>
                    <w:left w:val="none" w:sz="0" w:space="0" w:color="auto"/>
                    <w:bottom w:val="none" w:sz="0" w:space="0" w:color="auto"/>
                    <w:right w:val="none" w:sz="0" w:space="0" w:color="auto"/>
                  </w:divBdr>
                </w:div>
                <w:div w:id="33588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1533">
      <w:bodyDiv w:val="1"/>
      <w:marLeft w:val="0"/>
      <w:marRight w:val="0"/>
      <w:marTop w:val="0"/>
      <w:marBottom w:val="0"/>
      <w:divBdr>
        <w:top w:val="none" w:sz="0" w:space="0" w:color="auto"/>
        <w:left w:val="none" w:sz="0" w:space="0" w:color="auto"/>
        <w:bottom w:val="none" w:sz="0" w:space="0" w:color="auto"/>
        <w:right w:val="none" w:sz="0" w:space="0" w:color="auto"/>
      </w:divBdr>
      <w:divsChild>
        <w:div w:id="173228052">
          <w:marLeft w:val="0"/>
          <w:marRight w:val="0"/>
          <w:marTop w:val="0"/>
          <w:marBottom w:val="0"/>
          <w:divBdr>
            <w:top w:val="none" w:sz="0" w:space="0" w:color="auto"/>
            <w:left w:val="none" w:sz="0" w:space="0" w:color="auto"/>
            <w:bottom w:val="none" w:sz="0" w:space="0" w:color="auto"/>
            <w:right w:val="none" w:sz="0" w:space="0" w:color="auto"/>
          </w:divBdr>
        </w:div>
        <w:div w:id="1685087175">
          <w:marLeft w:val="0"/>
          <w:marRight w:val="0"/>
          <w:marTop w:val="0"/>
          <w:marBottom w:val="0"/>
          <w:divBdr>
            <w:top w:val="none" w:sz="0" w:space="0" w:color="auto"/>
            <w:left w:val="none" w:sz="0" w:space="0" w:color="auto"/>
            <w:bottom w:val="none" w:sz="0" w:space="0" w:color="auto"/>
            <w:right w:val="none" w:sz="0" w:space="0" w:color="auto"/>
          </w:divBdr>
        </w:div>
        <w:div w:id="1813863269">
          <w:marLeft w:val="0"/>
          <w:marRight w:val="0"/>
          <w:marTop w:val="0"/>
          <w:marBottom w:val="0"/>
          <w:divBdr>
            <w:top w:val="none" w:sz="0" w:space="0" w:color="auto"/>
            <w:left w:val="none" w:sz="0" w:space="0" w:color="auto"/>
            <w:bottom w:val="none" w:sz="0" w:space="0" w:color="auto"/>
            <w:right w:val="none" w:sz="0" w:space="0" w:color="auto"/>
          </w:divBdr>
        </w:div>
        <w:div w:id="1295330756">
          <w:marLeft w:val="0"/>
          <w:marRight w:val="0"/>
          <w:marTop w:val="0"/>
          <w:marBottom w:val="0"/>
          <w:divBdr>
            <w:top w:val="none" w:sz="0" w:space="0" w:color="auto"/>
            <w:left w:val="none" w:sz="0" w:space="0" w:color="auto"/>
            <w:bottom w:val="none" w:sz="0" w:space="0" w:color="auto"/>
            <w:right w:val="none" w:sz="0" w:space="0" w:color="auto"/>
          </w:divBdr>
        </w:div>
        <w:div w:id="1009992161">
          <w:marLeft w:val="0"/>
          <w:marRight w:val="0"/>
          <w:marTop w:val="0"/>
          <w:marBottom w:val="0"/>
          <w:divBdr>
            <w:top w:val="none" w:sz="0" w:space="0" w:color="auto"/>
            <w:left w:val="none" w:sz="0" w:space="0" w:color="auto"/>
            <w:bottom w:val="none" w:sz="0" w:space="0" w:color="auto"/>
            <w:right w:val="none" w:sz="0" w:space="0" w:color="auto"/>
          </w:divBdr>
        </w:div>
        <w:div w:id="1710838017">
          <w:marLeft w:val="0"/>
          <w:marRight w:val="0"/>
          <w:marTop w:val="0"/>
          <w:marBottom w:val="0"/>
          <w:divBdr>
            <w:top w:val="none" w:sz="0" w:space="0" w:color="auto"/>
            <w:left w:val="none" w:sz="0" w:space="0" w:color="auto"/>
            <w:bottom w:val="none" w:sz="0" w:space="0" w:color="auto"/>
            <w:right w:val="none" w:sz="0" w:space="0" w:color="auto"/>
          </w:divBdr>
        </w:div>
        <w:div w:id="892735905">
          <w:marLeft w:val="0"/>
          <w:marRight w:val="0"/>
          <w:marTop w:val="0"/>
          <w:marBottom w:val="0"/>
          <w:divBdr>
            <w:top w:val="none" w:sz="0" w:space="0" w:color="auto"/>
            <w:left w:val="none" w:sz="0" w:space="0" w:color="auto"/>
            <w:bottom w:val="none" w:sz="0" w:space="0" w:color="auto"/>
            <w:right w:val="none" w:sz="0" w:space="0" w:color="auto"/>
          </w:divBdr>
        </w:div>
        <w:div w:id="1292443844">
          <w:marLeft w:val="0"/>
          <w:marRight w:val="0"/>
          <w:marTop w:val="0"/>
          <w:marBottom w:val="0"/>
          <w:divBdr>
            <w:top w:val="none" w:sz="0" w:space="0" w:color="auto"/>
            <w:left w:val="none" w:sz="0" w:space="0" w:color="auto"/>
            <w:bottom w:val="none" w:sz="0" w:space="0" w:color="auto"/>
            <w:right w:val="none" w:sz="0" w:space="0" w:color="auto"/>
          </w:divBdr>
        </w:div>
        <w:div w:id="460614620">
          <w:marLeft w:val="0"/>
          <w:marRight w:val="0"/>
          <w:marTop w:val="0"/>
          <w:marBottom w:val="0"/>
          <w:divBdr>
            <w:top w:val="none" w:sz="0" w:space="0" w:color="auto"/>
            <w:left w:val="none" w:sz="0" w:space="0" w:color="auto"/>
            <w:bottom w:val="none" w:sz="0" w:space="0" w:color="auto"/>
            <w:right w:val="none" w:sz="0" w:space="0" w:color="auto"/>
          </w:divBdr>
        </w:div>
        <w:div w:id="1949117733">
          <w:marLeft w:val="0"/>
          <w:marRight w:val="0"/>
          <w:marTop w:val="0"/>
          <w:marBottom w:val="0"/>
          <w:divBdr>
            <w:top w:val="none" w:sz="0" w:space="0" w:color="auto"/>
            <w:left w:val="none" w:sz="0" w:space="0" w:color="auto"/>
            <w:bottom w:val="none" w:sz="0" w:space="0" w:color="auto"/>
            <w:right w:val="none" w:sz="0" w:space="0" w:color="auto"/>
          </w:divBdr>
        </w:div>
        <w:div w:id="1819496785">
          <w:marLeft w:val="0"/>
          <w:marRight w:val="0"/>
          <w:marTop w:val="0"/>
          <w:marBottom w:val="0"/>
          <w:divBdr>
            <w:top w:val="none" w:sz="0" w:space="0" w:color="auto"/>
            <w:left w:val="none" w:sz="0" w:space="0" w:color="auto"/>
            <w:bottom w:val="none" w:sz="0" w:space="0" w:color="auto"/>
            <w:right w:val="none" w:sz="0" w:space="0" w:color="auto"/>
          </w:divBdr>
        </w:div>
        <w:div w:id="1069575474">
          <w:marLeft w:val="0"/>
          <w:marRight w:val="0"/>
          <w:marTop w:val="0"/>
          <w:marBottom w:val="0"/>
          <w:divBdr>
            <w:top w:val="none" w:sz="0" w:space="0" w:color="auto"/>
            <w:left w:val="none" w:sz="0" w:space="0" w:color="auto"/>
            <w:bottom w:val="none" w:sz="0" w:space="0" w:color="auto"/>
            <w:right w:val="none" w:sz="0" w:space="0" w:color="auto"/>
          </w:divBdr>
        </w:div>
        <w:div w:id="1379627813">
          <w:marLeft w:val="0"/>
          <w:marRight w:val="0"/>
          <w:marTop w:val="0"/>
          <w:marBottom w:val="0"/>
          <w:divBdr>
            <w:top w:val="none" w:sz="0" w:space="0" w:color="auto"/>
            <w:left w:val="none" w:sz="0" w:space="0" w:color="auto"/>
            <w:bottom w:val="none" w:sz="0" w:space="0" w:color="auto"/>
            <w:right w:val="none" w:sz="0" w:space="0" w:color="auto"/>
          </w:divBdr>
        </w:div>
        <w:div w:id="105395595">
          <w:marLeft w:val="0"/>
          <w:marRight w:val="0"/>
          <w:marTop w:val="0"/>
          <w:marBottom w:val="0"/>
          <w:divBdr>
            <w:top w:val="none" w:sz="0" w:space="0" w:color="auto"/>
            <w:left w:val="none" w:sz="0" w:space="0" w:color="auto"/>
            <w:bottom w:val="none" w:sz="0" w:space="0" w:color="auto"/>
            <w:right w:val="none" w:sz="0" w:space="0" w:color="auto"/>
          </w:divBdr>
        </w:div>
        <w:div w:id="670833856">
          <w:marLeft w:val="0"/>
          <w:marRight w:val="0"/>
          <w:marTop w:val="0"/>
          <w:marBottom w:val="0"/>
          <w:divBdr>
            <w:top w:val="none" w:sz="0" w:space="0" w:color="auto"/>
            <w:left w:val="none" w:sz="0" w:space="0" w:color="auto"/>
            <w:bottom w:val="none" w:sz="0" w:space="0" w:color="auto"/>
            <w:right w:val="none" w:sz="0" w:space="0" w:color="auto"/>
          </w:divBdr>
        </w:div>
        <w:div w:id="58983081">
          <w:marLeft w:val="0"/>
          <w:marRight w:val="0"/>
          <w:marTop w:val="0"/>
          <w:marBottom w:val="0"/>
          <w:divBdr>
            <w:top w:val="none" w:sz="0" w:space="0" w:color="auto"/>
            <w:left w:val="none" w:sz="0" w:space="0" w:color="auto"/>
            <w:bottom w:val="none" w:sz="0" w:space="0" w:color="auto"/>
            <w:right w:val="none" w:sz="0" w:space="0" w:color="auto"/>
          </w:divBdr>
        </w:div>
        <w:div w:id="221213593">
          <w:marLeft w:val="0"/>
          <w:marRight w:val="0"/>
          <w:marTop w:val="0"/>
          <w:marBottom w:val="0"/>
          <w:divBdr>
            <w:top w:val="none" w:sz="0" w:space="0" w:color="auto"/>
            <w:left w:val="none" w:sz="0" w:space="0" w:color="auto"/>
            <w:bottom w:val="none" w:sz="0" w:space="0" w:color="auto"/>
            <w:right w:val="none" w:sz="0" w:space="0" w:color="auto"/>
          </w:divBdr>
        </w:div>
        <w:div w:id="1682272166">
          <w:marLeft w:val="0"/>
          <w:marRight w:val="0"/>
          <w:marTop w:val="0"/>
          <w:marBottom w:val="0"/>
          <w:divBdr>
            <w:top w:val="none" w:sz="0" w:space="0" w:color="auto"/>
            <w:left w:val="none" w:sz="0" w:space="0" w:color="auto"/>
            <w:bottom w:val="none" w:sz="0" w:space="0" w:color="auto"/>
            <w:right w:val="none" w:sz="0" w:space="0" w:color="auto"/>
          </w:divBdr>
        </w:div>
        <w:div w:id="1605309215">
          <w:marLeft w:val="0"/>
          <w:marRight w:val="0"/>
          <w:marTop w:val="0"/>
          <w:marBottom w:val="0"/>
          <w:divBdr>
            <w:top w:val="none" w:sz="0" w:space="0" w:color="auto"/>
            <w:left w:val="none" w:sz="0" w:space="0" w:color="auto"/>
            <w:bottom w:val="none" w:sz="0" w:space="0" w:color="auto"/>
            <w:right w:val="none" w:sz="0" w:space="0" w:color="auto"/>
          </w:divBdr>
        </w:div>
        <w:div w:id="367684159">
          <w:marLeft w:val="0"/>
          <w:marRight w:val="0"/>
          <w:marTop w:val="0"/>
          <w:marBottom w:val="0"/>
          <w:divBdr>
            <w:top w:val="none" w:sz="0" w:space="0" w:color="auto"/>
            <w:left w:val="none" w:sz="0" w:space="0" w:color="auto"/>
            <w:bottom w:val="none" w:sz="0" w:space="0" w:color="auto"/>
            <w:right w:val="none" w:sz="0" w:space="0" w:color="auto"/>
          </w:divBdr>
        </w:div>
        <w:div w:id="560601894">
          <w:marLeft w:val="0"/>
          <w:marRight w:val="0"/>
          <w:marTop w:val="0"/>
          <w:marBottom w:val="0"/>
          <w:divBdr>
            <w:top w:val="none" w:sz="0" w:space="0" w:color="auto"/>
            <w:left w:val="none" w:sz="0" w:space="0" w:color="auto"/>
            <w:bottom w:val="none" w:sz="0" w:space="0" w:color="auto"/>
            <w:right w:val="none" w:sz="0" w:space="0" w:color="auto"/>
          </w:divBdr>
        </w:div>
        <w:div w:id="280037826">
          <w:marLeft w:val="0"/>
          <w:marRight w:val="0"/>
          <w:marTop w:val="0"/>
          <w:marBottom w:val="0"/>
          <w:divBdr>
            <w:top w:val="none" w:sz="0" w:space="0" w:color="auto"/>
            <w:left w:val="none" w:sz="0" w:space="0" w:color="auto"/>
            <w:bottom w:val="none" w:sz="0" w:space="0" w:color="auto"/>
            <w:right w:val="none" w:sz="0" w:space="0" w:color="auto"/>
          </w:divBdr>
        </w:div>
        <w:div w:id="1621767172">
          <w:marLeft w:val="0"/>
          <w:marRight w:val="0"/>
          <w:marTop w:val="0"/>
          <w:marBottom w:val="0"/>
          <w:divBdr>
            <w:top w:val="none" w:sz="0" w:space="0" w:color="auto"/>
            <w:left w:val="none" w:sz="0" w:space="0" w:color="auto"/>
            <w:bottom w:val="none" w:sz="0" w:space="0" w:color="auto"/>
            <w:right w:val="none" w:sz="0" w:space="0" w:color="auto"/>
          </w:divBdr>
        </w:div>
        <w:div w:id="166991013">
          <w:marLeft w:val="0"/>
          <w:marRight w:val="0"/>
          <w:marTop w:val="0"/>
          <w:marBottom w:val="0"/>
          <w:divBdr>
            <w:top w:val="none" w:sz="0" w:space="0" w:color="auto"/>
            <w:left w:val="none" w:sz="0" w:space="0" w:color="auto"/>
            <w:bottom w:val="none" w:sz="0" w:space="0" w:color="auto"/>
            <w:right w:val="none" w:sz="0" w:space="0" w:color="auto"/>
          </w:divBdr>
        </w:div>
        <w:div w:id="388960213">
          <w:marLeft w:val="0"/>
          <w:marRight w:val="0"/>
          <w:marTop w:val="0"/>
          <w:marBottom w:val="0"/>
          <w:divBdr>
            <w:top w:val="none" w:sz="0" w:space="0" w:color="auto"/>
            <w:left w:val="none" w:sz="0" w:space="0" w:color="auto"/>
            <w:bottom w:val="none" w:sz="0" w:space="0" w:color="auto"/>
            <w:right w:val="none" w:sz="0" w:space="0" w:color="auto"/>
          </w:divBdr>
        </w:div>
        <w:div w:id="1690989685">
          <w:marLeft w:val="0"/>
          <w:marRight w:val="0"/>
          <w:marTop w:val="0"/>
          <w:marBottom w:val="0"/>
          <w:divBdr>
            <w:top w:val="none" w:sz="0" w:space="0" w:color="auto"/>
            <w:left w:val="none" w:sz="0" w:space="0" w:color="auto"/>
            <w:bottom w:val="none" w:sz="0" w:space="0" w:color="auto"/>
            <w:right w:val="none" w:sz="0" w:space="0" w:color="auto"/>
          </w:divBdr>
        </w:div>
        <w:div w:id="1211185261">
          <w:marLeft w:val="0"/>
          <w:marRight w:val="0"/>
          <w:marTop w:val="0"/>
          <w:marBottom w:val="0"/>
          <w:divBdr>
            <w:top w:val="none" w:sz="0" w:space="0" w:color="auto"/>
            <w:left w:val="none" w:sz="0" w:space="0" w:color="auto"/>
            <w:bottom w:val="none" w:sz="0" w:space="0" w:color="auto"/>
            <w:right w:val="none" w:sz="0" w:space="0" w:color="auto"/>
          </w:divBdr>
        </w:div>
        <w:div w:id="1102997318">
          <w:marLeft w:val="0"/>
          <w:marRight w:val="0"/>
          <w:marTop w:val="0"/>
          <w:marBottom w:val="0"/>
          <w:divBdr>
            <w:top w:val="none" w:sz="0" w:space="0" w:color="auto"/>
            <w:left w:val="none" w:sz="0" w:space="0" w:color="auto"/>
            <w:bottom w:val="none" w:sz="0" w:space="0" w:color="auto"/>
            <w:right w:val="none" w:sz="0" w:space="0" w:color="auto"/>
          </w:divBdr>
        </w:div>
        <w:div w:id="289479443">
          <w:marLeft w:val="0"/>
          <w:marRight w:val="0"/>
          <w:marTop w:val="0"/>
          <w:marBottom w:val="0"/>
          <w:divBdr>
            <w:top w:val="none" w:sz="0" w:space="0" w:color="auto"/>
            <w:left w:val="none" w:sz="0" w:space="0" w:color="auto"/>
            <w:bottom w:val="none" w:sz="0" w:space="0" w:color="auto"/>
            <w:right w:val="none" w:sz="0" w:space="0" w:color="auto"/>
          </w:divBdr>
        </w:div>
        <w:div w:id="1229531498">
          <w:marLeft w:val="0"/>
          <w:marRight w:val="0"/>
          <w:marTop w:val="0"/>
          <w:marBottom w:val="0"/>
          <w:divBdr>
            <w:top w:val="none" w:sz="0" w:space="0" w:color="auto"/>
            <w:left w:val="none" w:sz="0" w:space="0" w:color="auto"/>
            <w:bottom w:val="none" w:sz="0" w:space="0" w:color="auto"/>
            <w:right w:val="none" w:sz="0" w:space="0" w:color="auto"/>
          </w:divBdr>
        </w:div>
        <w:div w:id="1513061122">
          <w:marLeft w:val="0"/>
          <w:marRight w:val="0"/>
          <w:marTop w:val="0"/>
          <w:marBottom w:val="0"/>
          <w:divBdr>
            <w:top w:val="none" w:sz="0" w:space="0" w:color="auto"/>
            <w:left w:val="none" w:sz="0" w:space="0" w:color="auto"/>
            <w:bottom w:val="none" w:sz="0" w:space="0" w:color="auto"/>
            <w:right w:val="none" w:sz="0" w:space="0" w:color="auto"/>
          </w:divBdr>
        </w:div>
        <w:div w:id="673263529">
          <w:marLeft w:val="0"/>
          <w:marRight w:val="0"/>
          <w:marTop w:val="0"/>
          <w:marBottom w:val="0"/>
          <w:divBdr>
            <w:top w:val="none" w:sz="0" w:space="0" w:color="auto"/>
            <w:left w:val="none" w:sz="0" w:space="0" w:color="auto"/>
            <w:bottom w:val="none" w:sz="0" w:space="0" w:color="auto"/>
            <w:right w:val="none" w:sz="0" w:space="0" w:color="auto"/>
          </w:divBdr>
        </w:div>
      </w:divsChild>
    </w:div>
    <w:div w:id="1472013424">
      <w:bodyDiv w:val="1"/>
      <w:marLeft w:val="0"/>
      <w:marRight w:val="0"/>
      <w:marTop w:val="0"/>
      <w:marBottom w:val="0"/>
      <w:divBdr>
        <w:top w:val="none" w:sz="0" w:space="0" w:color="auto"/>
        <w:left w:val="none" w:sz="0" w:space="0" w:color="auto"/>
        <w:bottom w:val="none" w:sz="0" w:space="0" w:color="auto"/>
        <w:right w:val="none" w:sz="0" w:space="0" w:color="auto"/>
      </w:divBdr>
      <w:divsChild>
        <w:div w:id="1250309980">
          <w:marLeft w:val="0"/>
          <w:marRight w:val="0"/>
          <w:marTop w:val="0"/>
          <w:marBottom w:val="0"/>
          <w:divBdr>
            <w:top w:val="none" w:sz="0" w:space="0" w:color="auto"/>
            <w:left w:val="none" w:sz="0" w:space="0" w:color="auto"/>
            <w:bottom w:val="none" w:sz="0" w:space="0" w:color="auto"/>
            <w:right w:val="none" w:sz="0" w:space="0" w:color="auto"/>
          </w:divBdr>
        </w:div>
        <w:div w:id="48264219">
          <w:marLeft w:val="0"/>
          <w:marRight w:val="0"/>
          <w:marTop w:val="0"/>
          <w:marBottom w:val="0"/>
          <w:divBdr>
            <w:top w:val="none" w:sz="0" w:space="0" w:color="auto"/>
            <w:left w:val="none" w:sz="0" w:space="0" w:color="auto"/>
            <w:bottom w:val="none" w:sz="0" w:space="0" w:color="auto"/>
            <w:right w:val="none" w:sz="0" w:space="0" w:color="auto"/>
          </w:divBdr>
          <w:divsChild>
            <w:div w:id="1971393964">
              <w:marLeft w:val="0"/>
              <w:marRight w:val="0"/>
              <w:marTop w:val="0"/>
              <w:marBottom w:val="0"/>
              <w:divBdr>
                <w:top w:val="none" w:sz="0" w:space="0" w:color="auto"/>
                <w:left w:val="none" w:sz="0" w:space="0" w:color="auto"/>
                <w:bottom w:val="none" w:sz="0" w:space="0" w:color="auto"/>
                <w:right w:val="none" w:sz="0" w:space="0" w:color="auto"/>
              </w:divBdr>
              <w:divsChild>
                <w:div w:id="1937008617">
                  <w:marLeft w:val="0"/>
                  <w:marRight w:val="0"/>
                  <w:marTop w:val="0"/>
                  <w:marBottom w:val="0"/>
                  <w:divBdr>
                    <w:top w:val="none" w:sz="0" w:space="0" w:color="auto"/>
                    <w:left w:val="none" w:sz="0" w:space="0" w:color="auto"/>
                    <w:bottom w:val="none" w:sz="0" w:space="0" w:color="auto"/>
                    <w:right w:val="none" w:sz="0" w:space="0" w:color="auto"/>
                  </w:divBdr>
                  <w:divsChild>
                    <w:div w:id="23990763">
                      <w:marLeft w:val="0"/>
                      <w:marRight w:val="208"/>
                      <w:marTop w:val="0"/>
                      <w:marBottom w:val="83"/>
                      <w:divBdr>
                        <w:top w:val="none" w:sz="0" w:space="0" w:color="auto"/>
                        <w:left w:val="none" w:sz="0" w:space="0" w:color="auto"/>
                        <w:bottom w:val="none" w:sz="0" w:space="0" w:color="auto"/>
                        <w:right w:val="none" w:sz="0" w:space="0" w:color="auto"/>
                      </w:divBdr>
                      <w:divsChild>
                        <w:div w:id="1702587837">
                          <w:marLeft w:val="0"/>
                          <w:marRight w:val="0"/>
                          <w:marTop w:val="0"/>
                          <w:marBottom w:val="33"/>
                          <w:divBdr>
                            <w:top w:val="none" w:sz="0" w:space="0" w:color="auto"/>
                            <w:left w:val="none" w:sz="0" w:space="0" w:color="auto"/>
                            <w:bottom w:val="none" w:sz="0" w:space="0" w:color="auto"/>
                            <w:right w:val="single" w:sz="36" w:space="0" w:color="F6F6F6"/>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remesp.org.br/pdfs/demografia_2_dezembro.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remesp.org.br/pdfs/DemografiaMedicaBrasilVol2.pdf" TargetMode="External"/><Relationship Id="rId5" Type="http://schemas.openxmlformats.org/officeDocument/2006/relationships/image" Target="media/image1.emf"/><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Pages>
  <Words>4072</Words>
  <Characters>21994</Characters>
  <Application>Microsoft Office Word</Application>
  <DocSecurity>0</DocSecurity>
  <Lines>183</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Flávio</dc:creator>
  <cp:lastModifiedBy>Flávio</cp:lastModifiedBy>
  <cp:revision>3</cp:revision>
  <dcterms:created xsi:type="dcterms:W3CDTF">2013-09-23T19:47:00Z</dcterms:created>
  <dcterms:modified xsi:type="dcterms:W3CDTF">2013-09-23T19:52:00Z</dcterms:modified>
</cp:coreProperties>
</file>